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/>
        <w:rPr>
          <w:color w:val="002060"/>
          <w:sz w:val="14"/>
          <w:szCs w:val="14"/>
        </w:rPr>
      </w:pPr>
      <w:r>
        <w:rPr>
          <w:color w:val="002060"/>
          <w:sz w:val="14"/>
          <w:szCs w:val="14"/>
        </w:rPr>
      </w:r>
    </w:p>
    <w:p>
      <w:pPr>
        <w:pStyle w:val="Corpodetexto"/>
        <w:spacing w:lineRule="auto" w:line="360"/>
        <w:rPr>
          <w:color w:val="002060"/>
          <w:szCs w:val="28"/>
        </w:rPr>
      </w:pPr>
      <w:r>
        <w:rPr>
          <w:color w:val="002060"/>
          <w:szCs w:val="28"/>
        </w:rPr>
      </w:r>
    </w:p>
    <w:p>
      <w:pPr>
        <w:pStyle w:val="Corpodetexto"/>
        <w:spacing w:lineRule="auto" w:line="360"/>
        <w:rPr/>
      </w:pPr>
      <w:r>
        <w:rPr>
          <w:color w:val="002060"/>
          <w:szCs w:val="28"/>
        </w:rPr>
        <w:t xml:space="preserve"> </w:t>
      </w:r>
      <w:r>
        <w:rPr>
          <w:color w:val="002060"/>
          <w:szCs w:val="28"/>
        </w:rPr>
        <w:t>PAUTA DA ORDEM DO DIA DA 3</w:t>
      </w:r>
      <w:r>
        <w:rPr>
          <w:color w:val="002060"/>
          <w:szCs w:val="28"/>
        </w:rPr>
        <w:t>9</w:t>
      </w:r>
      <w:r>
        <w:rPr>
          <w:color w:val="002060"/>
          <w:szCs w:val="28"/>
        </w:rPr>
        <w:t xml:space="preserve">ª SESSÃO ORDINÁRIA DE 2019, A REALIZAR-SE NO DIA </w:t>
      </w:r>
      <w:r>
        <w:rPr>
          <w:color w:val="002060"/>
          <w:szCs w:val="28"/>
        </w:rPr>
        <w:t>02</w:t>
      </w:r>
      <w:r>
        <w:rPr>
          <w:color w:val="002060"/>
          <w:szCs w:val="28"/>
        </w:rPr>
        <w:t xml:space="preserve"> DE </w:t>
      </w:r>
      <w:r>
        <w:rPr>
          <w:rFonts w:eastAsia="Times New Roman" w:cs="Times New Roman"/>
          <w:b/>
          <w:color w:val="002060"/>
          <w:kern w:val="0"/>
          <w:sz w:val="28"/>
          <w:szCs w:val="28"/>
          <w:u w:val="single"/>
          <w:lang w:val="pt-BR" w:eastAsia="pt-BR" w:bidi="ar-SA"/>
        </w:rPr>
        <w:t>DEZEMBRO</w:t>
      </w:r>
      <w:r>
        <w:rPr>
          <w:color w:val="002060"/>
          <w:szCs w:val="28"/>
        </w:rPr>
        <w:t xml:space="preserve"> DE 2019, A PARTIR DAS </w:t>
      </w:r>
      <w:r>
        <w:rPr>
          <w:rFonts w:eastAsia="Times New Roman" w:cs="Times New Roman"/>
          <w:b/>
          <w:color w:val="002060"/>
          <w:kern w:val="0"/>
          <w:sz w:val="28"/>
          <w:szCs w:val="28"/>
          <w:u w:val="single"/>
          <w:lang w:val="pt-BR" w:eastAsia="pt-BR" w:bidi="ar-SA"/>
        </w:rPr>
        <w:t>17:15</w:t>
      </w:r>
      <w:r>
        <w:rPr>
          <w:color w:val="002060"/>
          <w:szCs w:val="28"/>
        </w:rPr>
        <w:t>H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ITEM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– Projeto de Lei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Complementar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nº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07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/2019, de autoria do Prefeito Municipal 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auto"/>
          <w:spacing w:val="-8"/>
          <w:kern w:val="0"/>
          <w:sz w:val="24"/>
          <w:szCs w:val="24"/>
          <w:lang w:val="pt-BR" w:eastAsia="pt-BR" w:bidi="ar-SA"/>
        </w:rPr>
        <w:t>Altera a Lei Complementar nº 53/2019, que institui o Programa de Recuperação de Créditos Fiscais.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PARECERES DAS COMISSÕES PERMANENTES.  DISCUSSÃO E VOTAÇÃO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ÚNICAS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r>
    </w:p>
    <w:p>
      <w:pPr>
        <w:pStyle w:val="Normal"/>
        <w:ind w:firstLine="170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ITEM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– Projeto de Decreto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Legislativo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nº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13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/2019, de autoria do vereador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Sílvio Ruela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auto"/>
          <w:spacing w:val="-8"/>
          <w:kern w:val="0"/>
          <w:sz w:val="24"/>
          <w:szCs w:val="24"/>
          <w:lang w:val="pt-BR" w:eastAsia="pt-BR" w:bidi="ar-SA"/>
        </w:rPr>
        <w:t>Outorga o Título de Cidadão Garcense ao Sr. Robert Trovão Costa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PARECERES DAS COMISSÕES PERMANENTES.  DISCUSSÃO E VOTAÇÃO ÚNICAS.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r>
    </w:p>
    <w:p>
      <w:pPr>
        <w:pStyle w:val="Normal"/>
        <w:ind w:firstLine="170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ITEM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– Projeto de Decreto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Legislativo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nº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4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/2019, de autoria do vereador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Antônio Franco dos Santos “Bacana”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auto"/>
          <w:spacing w:val="-8"/>
          <w:kern w:val="0"/>
          <w:sz w:val="24"/>
          <w:szCs w:val="24"/>
          <w:lang w:val="pt-BR" w:eastAsia="pt-BR" w:bidi="ar-SA"/>
        </w:rPr>
        <w:t>Outorga o Título de Cidadão Benemérito ao Sr. Dr. Ahamed Hamze.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PARECERES DAS COMISSÕES PERMANENTES.  DISCUSSÃO E VOTAÇÃO ÚNICAS.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4"/>
          <w:szCs w:val="24"/>
        </w:rPr>
        <w:t>Secretaria da Câmara Municipal de Garça, 2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de novembro de 2019.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812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WAGNER LUIZ FERREIRA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103"/>
        <w:jc w:val="center"/>
        <w:outlineLvl w:val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Presidente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103"/>
        <w:jc w:val="center"/>
        <w:outlineLvl w:val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/>
      </w:pPr>
      <w:r>
        <w:rPr>
          <w:rFonts w:ascii="Times New Roman" w:hAnsi="Times New Roman"/>
          <w:b/>
          <w:sz w:val="24"/>
          <w:szCs w:val="24"/>
        </w:rPr>
        <w:t>ANTONIO MARCOS PEREIRA</w:t>
      </w:r>
    </w:p>
    <w:p>
      <w:pPr>
        <w:pStyle w:val="Normal"/>
        <w:spacing w:lineRule="auto" w:line="240"/>
        <w:ind w:left="5670" w:hanging="0"/>
        <w:jc w:val="center"/>
        <w:rPr/>
      </w:pPr>
      <w:bookmarkStart w:id="0" w:name="_Hlk508354410"/>
      <w:r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p>
      <w:pPr>
        <w:pStyle w:val="Normal"/>
        <w:spacing w:lineRule="auto" w:line="240"/>
        <w:ind w:left="5670" w:hanging="0"/>
        <w:jc w:val="center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850" w:header="720" w:top="2052" w:footer="516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man 12cp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0"/>
      </w:pBdr>
      <w:tabs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Rua Barão do Rio Branco, 127/131 - Centro - CEP 17400-000 - Garça - SP</w:t>
    </w:r>
  </w:p>
  <w:p>
    <w:pPr>
      <w:pStyle w:val="Normal"/>
      <w:tabs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Telefone/Fax: (14) 3471-0950 / (14) 3471-1308</w:t>
    </w:r>
  </w:p>
  <w:p>
    <w:pPr>
      <w:pStyle w:val="Normal"/>
      <w:tabs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Site: www.garca.sp.leg.br / e-mail: camara@cmgarca.sp.gov.br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sz w:val="32"/>
        <w:szCs w:val="32"/>
      </w:rPr>
    </w:pPr>
    <w:r>
      <w:rPr/>
      <w:drawing>
        <wp:inline distT="0" distB="0" distL="0" distR="0">
          <wp:extent cx="609600" cy="723900"/>
          <wp:effectExtent l="0" t="0" r="0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598" t="0" r="8346" b="5243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/>
        <w:b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CÂMARA MUNICIPAL DE GARÇA</w:t>
    </w:r>
  </w:p>
  <w:p>
    <w:pPr>
      <w:pStyle w:val="Cabealho"/>
      <w:pBdr>
        <w:bottom w:val="single" w:sz="4" w:space="1" w:color="000000"/>
      </w:pBdr>
      <w:tabs>
        <w:tab w:val="left" w:pos="2925" w:leader="none"/>
        <w:tab w:val="center" w:pos="4252" w:leader="none"/>
        <w:tab w:val="center" w:pos="4961" w:leader="none"/>
        <w:tab w:val="right" w:pos="8504" w:leader="none"/>
      </w:tabs>
      <w:spacing w:before="0" w:after="360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  <w:tab/>
      <w:t>ESTADO DE SÃO PAULO</w:t>
    </w:r>
  </w:p>
</w:hdr>
</file>

<file path=word/settings.xml><?xml version="1.0" encoding="utf-8"?>
<w:settings xmlns:w="http://schemas.openxmlformats.org/wordprocessingml/2006/main">
  <w:zoom w:percent="2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dd2dc9"/>
    <w:pPr>
      <w:widowControl/>
      <w:bidi w:val="0"/>
      <w:spacing w:lineRule="atLeast" w:line="360"/>
      <w:jc w:val="both"/>
    </w:pPr>
    <w:rPr>
      <w:rFonts w:ascii="Roman 12cpi" w:hAnsi="Roman 12cpi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dd2dc9"/>
    <w:pPr>
      <w:keepNext w:val="true"/>
      <w:spacing w:lineRule="auto" w:line="240"/>
      <w:outlineLvl w:val="0"/>
    </w:pPr>
    <w:rPr>
      <w:rFonts w:ascii="Times New Roman" w:hAnsi="Times New Roman"/>
      <w:b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87601d"/>
    <w:rPr>
      <w:rFonts w:ascii="Roman 12cpi" w:hAnsi="Roman 12cpi"/>
    </w:rPr>
  </w:style>
  <w:style w:type="character" w:styleId="CorpodetextoChar" w:customStyle="1">
    <w:name w:val="Corpo de texto Char"/>
    <w:link w:val="Corpodetexto"/>
    <w:qFormat/>
    <w:rsid w:val="009406bb"/>
    <w:rPr>
      <w:b/>
      <w:sz w:val="28"/>
      <w:u w:val="single"/>
    </w:rPr>
  </w:style>
  <w:style w:type="character" w:styleId="RodapChar" w:customStyle="1">
    <w:name w:val="Rodapé Char"/>
    <w:basedOn w:val="DefaultParagraphFont"/>
    <w:link w:val="Rodap"/>
    <w:qFormat/>
    <w:rsid w:val="000d546c"/>
    <w:rPr>
      <w:rFonts w:ascii="Roman 12cpi" w:hAnsi="Roman 12cpi"/>
    </w:rPr>
  </w:style>
  <w:style w:type="character" w:styleId="SubtleEmphasis">
    <w:name w:val="Subtle Emphasis"/>
    <w:basedOn w:val="DefaultParagraphFont"/>
    <w:uiPriority w:val="19"/>
    <w:qFormat/>
    <w:rsid w:val="00ab460b"/>
    <w:rPr>
      <w:i/>
      <w:iCs/>
      <w:color w:val="404040" w:themeColor="text1" w:themeTint="bf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dd2dc9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6e0762"/>
    <w:pPr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qFormat/>
    <w:rsid w:val="0014234a"/>
    <w:pPr>
      <w:spacing w:before="0" w:after="0"/>
      <w:contextualSpacing/>
    </w:pPr>
    <w:rPr/>
  </w:style>
  <w:style w:type="paragraph" w:styleId="ListParagraph">
    <w:name w:val="List Paragraph"/>
    <w:basedOn w:val="Normal"/>
    <w:uiPriority w:val="34"/>
    <w:qFormat/>
    <w:rsid w:val="0083427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4">
    <w:name w:val="Grid Table 4"/>
    <w:basedOn w:val="Tabelanormal"/>
    <w:uiPriority w:val="49"/>
    <w:rsid w:val="00d74b43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8a6e9d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A65A-FFB0-41E8-A495-6C56AD37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Application>LibreOffice/6.0.5.2$Windows_X86_64 LibreOffice_project/54c8cbb85f300ac59db32fe8a675ff7683cd5a16</Application>
  <Pages>1</Pages>
  <Words>197</Words>
  <Characters>1086</Characters>
  <CharactersWithSpaces>1290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2018-08-22T20:23:00Z</dcterms:created>
  <dc:creator>Câmara Municipal de Garça</dc:creator>
  <dc:description/>
  <dc:language>pt-BR</dc:language>
  <cp:lastModifiedBy/>
  <cp:lastPrinted>2019-11-28T14:57:54Z</cp:lastPrinted>
  <dcterms:modified xsi:type="dcterms:W3CDTF">2019-11-28T15:07:56Z</dcterms:modified>
  <cp:revision>107</cp:revision>
  <dc:subject/>
  <dc:title>CÂMARA MUNICIPAL DE GARÇA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