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D1E5" w14:textId="77777777" w:rsidR="004438BE" w:rsidRPr="00292CDA" w:rsidRDefault="004438BE" w:rsidP="00091737">
      <w:pPr>
        <w:pStyle w:val="Corpodetexto2"/>
        <w:spacing w:after="0" w:line="240" w:lineRule="auto"/>
        <w:rPr>
          <w:sz w:val="22"/>
          <w:szCs w:val="22"/>
        </w:rPr>
      </w:pPr>
    </w:p>
    <w:p w14:paraId="26EC7FD7" w14:textId="094D6C55" w:rsidR="0021215B" w:rsidRPr="00091737" w:rsidRDefault="007E7371" w:rsidP="00091737">
      <w:pPr>
        <w:pStyle w:val="Subttulo"/>
        <w:tabs>
          <w:tab w:val="left" w:pos="3261"/>
        </w:tabs>
        <w:rPr>
          <w:sz w:val="22"/>
          <w:szCs w:val="22"/>
          <w:lang w:val="pt-BR"/>
        </w:rPr>
      </w:pPr>
      <w:r w:rsidRPr="00292CDA">
        <w:rPr>
          <w:sz w:val="22"/>
          <w:szCs w:val="22"/>
        </w:rPr>
        <w:t>LEI</w:t>
      </w:r>
      <w:r w:rsidR="00091737">
        <w:rPr>
          <w:sz w:val="22"/>
          <w:szCs w:val="22"/>
          <w:lang w:val="pt-BR"/>
        </w:rPr>
        <w:t xml:space="preserve"> Nº 5.880/2026</w:t>
      </w:r>
    </w:p>
    <w:p w14:paraId="32BE00AB" w14:textId="77777777" w:rsidR="00E637A7" w:rsidRPr="00292CDA" w:rsidRDefault="00E637A7" w:rsidP="00E573FF">
      <w:pPr>
        <w:tabs>
          <w:tab w:val="left" w:pos="5530"/>
        </w:tabs>
        <w:jc w:val="both"/>
        <w:rPr>
          <w:b/>
          <w:sz w:val="22"/>
          <w:szCs w:val="22"/>
        </w:rPr>
      </w:pPr>
    </w:p>
    <w:p w14:paraId="2B7B79A4" w14:textId="6B4D2F27" w:rsidR="00D352E5" w:rsidRPr="00292CDA" w:rsidRDefault="00762986" w:rsidP="00E637A7">
      <w:pPr>
        <w:tabs>
          <w:tab w:val="left" w:pos="5530"/>
        </w:tabs>
        <w:jc w:val="both"/>
        <w:rPr>
          <w:b/>
          <w:bCs/>
          <w:sz w:val="22"/>
          <w:szCs w:val="22"/>
        </w:rPr>
      </w:pPr>
      <w:r w:rsidRPr="00292CDA">
        <w:rPr>
          <w:b/>
          <w:bCs/>
          <w:sz w:val="22"/>
          <w:szCs w:val="22"/>
        </w:rPr>
        <w:t>ALTERA O ANEXO</w:t>
      </w:r>
      <w:r w:rsidR="00FF3818">
        <w:rPr>
          <w:b/>
          <w:bCs/>
          <w:sz w:val="22"/>
          <w:szCs w:val="22"/>
        </w:rPr>
        <w:t xml:space="preserve"> III</w:t>
      </w:r>
      <w:r w:rsidRPr="00292CDA">
        <w:rPr>
          <w:b/>
          <w:bCs/>
          <w:sz w:val="22"/>
          <w:szCs w:val="22"/>
        </w:rPr>
        <w:t xml:space="preserve"> DA LEI Nº 5.814/2025 (PLANO PLURIANUAL – PPA) E </w:t>
      </w:r>
      <w:r w:rsidR="00FF3818">
        <w:rPr>
          <w:b/>
          <w:bCs/>
          <w:sz w:val="22"/>
          <w:szCs w:val="22"/>
        </w:rPr>
        <w:t xml:space="preserve">O ANEXO II DA LEI </w:t>
      </w:r>
      <w:r w:rsidRPr="00292CDA">
        <w:rPr>
          <w:b/>
          <w:bCs/>
          <w:sz w:val="22"/>
          <w:szCs w:val="22"/>
        </w:rPr>
        <w:t xml:space="preserve">Nº 5.813/2025 (LEI DE DIRETRIZES ORÇAMENTÁRIAS – LDO) </w:t>
      </w:r>
      <w:r w:rsidR="00482FE9" w:rsidRPr="00292CDA">
        <w:rPr>
          <w:b/>
          <w:bCs/>
          <w:sz w:val="22"/>
          <w:szCs w:val="22"/>
        </w:rPr>
        <w:t>E AUTORIZA A ABERTURA DE CRÉDITO ADICIONAL ESPECIAL NO ORÇAMENTO DO MUNICÍPIO DE GARÇA, DESTINADO AO FUNDO MUNICIPAL DE ASSISTÊNCIA SOCIAL, PARA EXECUÇÃO DE RECURSOS ORIUNDOS DO COFINANCIAMENTO ESTADUAL DO SISTEMA ÚNICO DE ASSISTÊNCIA SOCIAL – SUAS.</w:t>
      </w:r>
    </w:p>
    <w:p w14:paraId="5B100D96" w14:textId="77777777" w:rsidR="00762986" w:rsidRPr="00292CDA" w:rsidRDefault="00762986" w:rsidP="00E637A7">
      <w:pPr>
        <w:tabs>
          <w:tab w:val="left" w:pos="5530"/>
        </w:tabs>
        <w:jc w:val="both"/>
        <w:rPr>
          <w:b/>
          <w:bCs/>
          <w:sz w:val="22"/>
          <w:szCs w:val="22"/>
        </w:rPr>
      </w:pPr>
    </w:p>
    <w:p w14:paraId="1BB95740" w14:textId="77777777" w:rsidR="00091737" w:rsidRPr="0008565E" w:rsidRDefault="00091737" w:rsidP="00091737">
      <w:pPr>
        <w:widowControl w:val="0"/>
        <w:suppressAutoHyphens/>
        <w:ind w:left="2" w:right="141" w:firstLine="2266"/>
        <w:jc w:val="both"/>
        <w:rPr>
          <w:sz w:val="22"/>
          <w:szCs w:val="22"/>
          <w:lang w:val="pt-PT"/>
        </w:rPr>
      </w:pPr>
      <w:r w:rsidRPr="0008565E">
        <w:rPr>
          <w:color w:val="000000"/>
          <w:sz w:val="22"/>
          <w:szCs w:val="22"/>
          <w:shd w:val="clear" w:color="auto" w:fill="FFFFFF"/>
          <w:lang w:val="pt-PT"/>
        </w:rPr>
        <w:t>O Prefeito do Município de Garça, Estado de São Paulo, no uso</w:t>
      </w:r>
      <w:r w:rsidRPr="0008565E">
        <w:rPr>
          <w:color w:val="000000"/>
          <w:sz w:val="22"/>
          <w:szCs w:val="22"/>
          <w:lang w:val="pt-PT"/>
        </w:rPr>
        <w:t xml:space="preserve"> </w:t>
      </w:r>
      <w:r w:rsidRPr="0008565E">
        <w:rPr>
          <w:color w:val="000000"/>
          <w:sz w:val="22"/>
          <w:szCs w:val="22"/>
          <w:shd w:val="clear" w:color="auto" w:fill="FFFFFF"/>
          <w:lang w:val="pt-PT"/>
        </w:rPr>
        <w:t>de suas atribuições, faz saber que a Câmara Municipal aprovou e ele sanciona e promulga a</w:t>
      </w:r>
      <w:r w:rsidRPr="0008565E">
        <w:rPr>
          <w:color w:val="000000"/>
          <w:sz w:val="22"/>
          <w:szCs w:val="22"/>
          <w:lang w:val="pt-PT"/>
        </w:rPr>
        <w:t xml:space="preserve"> </w:t>
      </w:r>
      <w:r w:rsidRPr="0008565E">
        <w:rPr>
          <w:color w:val="000000"/>
          <w:sz w:val="22"/>
          <w:szCs w:val="22"/>
          <w:shd w:val="clear" w:color="auto" w:fill="FFFFFF"/>
          <w:lang w:val="pt-PT"/>
        </w:rPr>
        <w:t>seguinte lei:</w:t>
      </w:r>
    </w:p>
    <w:p w14:paraId="24164FF6" w14:textId="77777777" w:rsidR="008E6713" w:rsidRPr="00292CDA" w:rsidRDefault="008E6713" w:rsidP="00E573FF">
      <w:pPr>
        <w:tabs>
          <w:tab w:val="left" w:pos="3828"/>
        </w:tabs>
        <w:jc w:val="both"/>
        <w:rPr>
          <w:b/>
          <w:bCs/>
          <w:sz w:val="22"/>
          <w:szCs w:val="22"/>
        </w:rPr>
      </w:pPr>
    </w:p>
    <w:p w14:paraId="07064E1D" w14:textId="0B4B7BC0" w:rsidR="008E6713" w:rsidRPr="00292CDA" w:rsidRDefault="0020195E" w:rsidP="008147D2">
      <w:pPr>
        <w:tabs>
          <w:tab w:val="left" w:pos="3828"/>
        </w:tabs>
        <w:ind w:firstLine="2268"/>
        <w:jc w:val="both"/>
        <w:rPr>
          <w:sz w:val="22"/>
          <w:szCs w:val="22"/>
        </w:rPr>
      </w:pPr>
      <w:r w:rsidRPr="00292CDA">
        <w:rPr>
          <w:b/>
          <w:bCs/>
          <w:sz w:val="22"/>
          <w:szCs w:val="22"/>
        </w:rPr>
        <w:t xml:space="preserve">Art. 1º </w:t>
      </w:r>
      <w:r w:rsidR="007864DE" w:rsidRPr="00292CDA">
        <w:rPr>
          <w:sz w:val="22"/>
          <w:szCs w:val="22"/>
        </w:rPr>
        <w:t xml:space="preserve">O </w:t>
      </w:r>
      <w:r w:rsidR="007864DE" w:rsidRPr="00C17090">
        <w:rPr>
          <w:sz w:val="22"/>
          <w:szCs w:val="22"/>
        </w:rPr>
        <w:t>Anexo III</w:t>
      </w:r>
      <w:r w:rsidR="00442D10">
        <w:rPr>
          <w:sz w:val="22"/>
          <w:szCs w:val="22"/>
        </w:rPr>
        <w:t>,</w:t>
      </w:r>
      <w:r w:rsidR="007864DE" w:rsidRPr="00C17090">
        <w:rPr>
          <w:sz w:val="22"/>
          <w:szCs w:val="22"/>
        </w:rPr>
        <w:t xml:space="preserve"> da Lei Municipal nº 5.814/2025</w:t>
      </w:r>
      <w:r w:rsidR="007864DE" w:rsidRPr="00292CDA">
        <w:rPr>
          <w:sz w:val="22"/>
          <w:szCs w:val="22"/>
        </w:rPr>
        <w:t>, que dispõe sobre o Plano Plurianual do Município para o período de 2026 a 2029, passa a vigorar com a seguinte inclusão:</w:t>
      </w:r>
    </w:p>
    <w:p w14:paraId="17EF556D" w14:textId="77777777" w:rsidR="008E6713" w:rsidRPr="00292CDA" w:rsidRDefault="008E6713" w:rsidP="00E573FF">
      <w:pPr>
        <w:tabs>
          <w:tab w:val="left" w:pos="3828"/>
        </w:tabs>
        <w:jc w:val="both"/>
        <w:rPr>
          <w:b/>
          <w:bCs/>
          <w:sz w:val="22"/>
          <w:szCs w:val="22"/>
        </w:rPr>
      </w:pPr>
    </w:p>
    <w:p w14:paraId="2D2C3A99" w14:textId="656E470D" w:rsidR="0021215B" w:rsidRPr="00292CDA" w:rsidRDefault="0020195E" w:rsidP="00E573FF">
      <w:pPr>
        <w:pStyle w:val="Subttulo"/>
        <w:tabs>
          <w:tab w:val="left" w:pos="3261"/>
        </w:tabs>
        <w:rPr>
          <w:i/>
          <w:iCs/>
          <w:sz w:val="22"/>
          <w:szCs w:val="22"/>
          <w:lang w:val="pt-BR"/>
        </w:rPr>
      </w:pPr>
      <w:r w:rsidRPr="00292CDA">
        <w:rPr>
          <w:sz w:val="22"/>
          <w:szCs w:val="22"/>
        </w:rPr>
        <w:t>“</w:t>
      </w:r>
      <w:r w:rsidRPr="00292CDA">
        <w:rPr>
          <w:i/>
          <w:iCs/>
          <w:sz w:val="22"/>
          <w:szCs w:val="22"/>
        </w:rPr>
        <w:t>ANEXO III</w:t>
      </w:r>
      <w:r w:rsidR="00FF1351" w:rsidRPr="00292CDA">
        <w:rPr>
          <w:i/>
          <w:iCs/>
          <w:sz w:val="22"/>
          <w:szCs w:val="22"/>
          <w:lang w:val="pt-BR"/>
        </w:rPr>
        <w:t xml:space="preserve"> – </w:t>
      </w:r>
      <w:r w:rsidRPr="00292CDA">
        <w:rPr>
          <w:i/>
          <w:iCs/>
          <w:sz w:val="22"/>
          <w:szCs w:val="22"/>
        </w:rPr>
        <w:t xml:space="preserve">PLANO PLURIANUAL – </w:t>
      </w:r>
      <w:r w:rsidR="00F03A1F" w:rsidRPr="00292CDA">
        <w:rPr>
          <w:i/>
          <w:iCs/>
          <w:sz w:val="22"/>
          <w:szCs w:val="22"/>
          <w:lang w:val="pt-BR"/>
        </w:rPr>
        <w:t>PROGRAMA DE GOVERNO”</w:t>
      </w:r>
    </w:p>
    <w:p w14:paraId="0674F23C" w14:textId="77777777" w:rsidR="00FE3460" w:rsidRPr="00292CDA" w:rsidRDefault="00FE3460" w:rsidP="00E573FF">
      <w:pPr>
        <w:pStyle w:val="Subttulo"/>
        <w:tabs>
          <w:tab w:val="left" w:pos="3261"/>
        </w:tabs>
        <w:rPr>
          <w:i/>
          <w:iCs/>
          <w:sz w:val="22"/>
          <w:szCs w:val="22"/>
          <w:lang w:val="pt-BR"/>
        </w:rPr>
      </w:pPr>
    </w:p>
    <w:tbl>
      <w:tblPr>
        <w:tblW w:w="0" w:type="auto"/>
        <w:jc w:val="center"/>
        <w:tblLayout w:type="fixed"/>
        <w:tblLook w:val="04A0" w:firstRow="1" w:lastRow="0" w:firstColumn="1" w:lastColumn="0" w:noHBand="0" w:noVBand="1"/>
      </w:tblPr>
      <w:tblGrid>
        <w:gridCol w:w="1555"/>
        <w:gridCol w:w="850"/>
        <w:gridCol w:w="709"/>
        <w:gridCol w:w="1276"/>
        <w:gridCol w:w="425"/>
        <w:gridCol w:w="1853"/>
        <w:gridCol w:w="2116"/>
      </w:tblGrid>
      <w:tr w:rsidR="007570B8" w:rsidRPr="00292CDA" w14:paraId="2341B01B" w14:textId="77777777" w:rsidTr="000553B9">
        <w:trPr>
          <w:trHeight w:val="163"/>
          <w:jc w:val="center"/>
        </w:trPr>
        <w:tc>
          <w:tcPr>
            <w:tcW w:w="2405" w:type="dxa"/>
            <w:gridSpan w:val="2"/>
            <w:tcBorders>
              <w:top w:val="single" w:sz="4" w:space="0" w:color="auto"/>
              <w:left w:val="single" w:sz="4" w:space="0" w:color="auto"/>
              <w:bottom w:val="single" w:sz="4" w:space="0" w:color="auto"/>
              <w:right w:val="single" w:sz="4" w:space="0" w:color="auto"/>
            </w:tcBorders>
          </w:tcPr>
          <w:p w14:paraId="00AA35E3" w14:textId="74E659BB" w:rsidR="007570B8" w:rsidRPr="00292CDA" w:rsidRDefault="007570B8" w:rsidP="007570B8">
            <w:pPr>
              <w:jc w:val="right"/>
              <w:rPr>
                <w:b/>
                <w:sz w:val="22"/>
                <w:szCs w:val="22"/>
              </w:rPr>
            </w:pPr>
            <w:bookmarkStart w:id="0" w:name="_Hlk157585556"/>
            <w:r w:rsidRPr="00292CDA">
              <w:rPr>
                <w:b/>
                <w:bCs/>
                <w:sz w:val="22"/>
                <w:szCs w:val="22"/>
              </w:rPr>
              <w:t>Órgão</w:t>
            </w:r>
          </w:p>
        </w:tc>
        <w:tc>
          <w:tcPr>
            <w:tcW w:w="709" w:type="dxa"/>
            <w:tcBorders>
              <w:top w:val="single" w:sz="4" w:space="0" w:color="auto"/>
              <w:left w:val="single" w:sz="4" w:space="0" w:color="auto"/>
              <w:bottom w:val="single" w:sz="4" w:space="0" w:color="auto"/>
              <w:right w:val="single" w:sz="4" w:space="0" w:color="auto"/>
            </w:tcBorders>
          </w:tcPr>
          <w:p w14:paraId="1CE20023" w14:textId="67C2DA79" w:rsidR="007570B8" w:rsidRPr="00292CDA" w:rsidRDefault="00482FE9" w:rsidP="007570B8">
            <w:pPr>
              <w:jc w:val="right"/>
              <w:rPr>
                <w:i/>
                <w:iCs/>
                <w:sz w:val="22"/>
                <w:szCs w:val="22"/>
              </w:rPr>
            </w:pPr>
            <w:r w:rsidRPr="00292CDA">
              <w:rPr>
                <w:i/>
                <w:iCs/>
                <w:sz w:val="22"/>
                <w:szCs w:val="22"/>
              </w:rPr>
              <w:t>02</w:t>
            </w:r>
          </w:p>
        </w:tc>
        <w:tc>
          <w:tcPr>
            <w:tcW w:w="5670" w:type="dxa"/>
            <w:gridSpan w:val="4"/>
            <w:tcBorders>
              <w:top w:val="single" w:sz="4" w:space="0" w:color="auto"/>
              <w:left w:val="single" w:sz="4" w:space="0" w:color="auto"/>
              <w:bottom w:val="single" w:sz="4" w:space="0" w:color="auto"/>
              <w:right w:val="single" w:sz="4" w:space="0" w:color="auto"/>
            </w:tcBorders>
          </w:tcPr>
          <w:p w14:paraId="252BFACF" w14:textId="08C77FD8" w:rsidR="007570B8" w:rsidRPr="00292CDA" w:rsidRDefault="00482FE9" w:rsidP="007570B8">
            <w:pPr>
              <w:jc w:val="both"/>
              <w:rPr>
                <w:i/>
                <w:iCs/>
                <w:sz w:val="22"/>
                <w:szCs w:val="22"/>
              </w:rPr>
            </w:pPr>
            <w:r w:rsidRPr="00292CDA">
              <w:rPr>
                <w:i/>
                <w:iCs/>
                <w:sz w:val="22"/>
                <w:szCs w:val="22"/>
              </w:rPr>
              <w:t>Poder Executivo</w:t>
            </w:r>
          </w:p>
        </w:tc>
      </w:tr>
      <w:tr w:rsidR="00482FE9" w:rsidRPr="00292CDA" w14:paraId="1A9659B7" w14:textId="77777777" w:rsidTr="000553B9">
        <w:trPr>
          <w:trHeight w:val="195"/>
          <w:jc w:val="center"/>
        </w:trPr>
        <w:tc>
          <w:tcPr>
            <w:tcW w:w="2405" w:type="dxa"/>
            <w:gridSpan w:val="2"/>
            <w:tcBorders>
              <w:top w:val="single" w:sz="4" w:space="0" w:color="auto"/>
              <w:left w:val="single" w:sz="4" w:space="0" w:color="auto"/>
              <w:bottom w:val="single" w:sz="4" w:space="0" w:color="auto"/>
              <w:right w:val="single" w:sz="4" w:space="0" w:color="auto"/>
            </w:tcBorders>
          </w:tcPr>
          <w:p w14:paraId="2A0DAFEC" w14:textId="5C107CD7" w:rsidR="00482FE9" w:rsidRPr="00292CDA" w:rsidRDefault="00482FE9" w:rsidP="00482FE9">
            <w:pPr>
              <w:jc w:val="right"/>
              <w:rPr>
                <w:b/>
                <w:sz w:val="22"/>
                <w:szCs w:val="22"/>
              </w:rPr>
            </w:pPr>
            <w:r w:rsidRPr="00292CDA">
              <w:rPr>
                <w:b/>
                <w:sz w:val="22"/>
                <w:szCs w:val="22"/>
              </w:rPr>
              <w:t>Unidade Orçamentária</w:t>
            </w:r>
          </w:p>
        </w:tc>
        <w:tc>
          <w:tcPr>
            <w:tcW w:w="709" w:type="dxa"/>
            <w:tcBorders>
              <w:top w:val="single" w:sz="4" w:space="0" w:color="auto"/>
              <w:left w:val="single" w:sz="4" w:space="0" w:color="auto"/>
              <w:bottom w:val="single" w:sz="4" w:space="0" w:color="auto"/>
              <w:right w:val="single" w:sz="4" w:space="0" w:color="auto"/>
            </w:tcBorders>
          </w:tcPr>
          <w:p w14:paraId="6A22C417" w14:textId="0A1BE013" w:rsidR="00482FE9" w:rsidRPr="00292CDA" w:rsidRDefault="00482FE9" w:rsidP="00482FE9">
            <w:pPr>
              <w:jc w:val="right"/>
              <w:rPr>
                <w:i/>
                <w:iCs/>
                <w:sz w:val="22"/>
                <w:szCs w:val="22"/>
              </w:rPr>
            </w:pPr>
            <w:r w:rsidRPr="00292CDA">
              <w:rPr>
                <w:i/>
                <w:iCs/>
                <w:sz w:val="22"/>
                <w:szCs w:val="22"/>
              </w:rPr>
              <w:t>08</w:t>
            </w:r>
          </w:p>
        </w:tc>
        <w:tc>
          <w:tcPr>
            <w:tcW w:w="5670" w:type="dxa"/>
            <w:gridSpan w:val="4"/>
            <w:tcBorders>
              <w:top w:val="single" w:sz="4" w:space="0" w:color="auto"/>
              <w:left w:val="single" w:sz="4" w:space="0" w:color="auto"/>
              <w:bottom w:val="single" w:sz="4" w:space="0" w:color="auto"/>
              <w:right w:val="single" w:sz="4" w:space="0" w:color="auto"/>
            </w:tcBorders>
          </w:tcPr>
          <w:p w14:paraId="52C99643" w14:textId="2782C8C0" w:rsidR="00482FE9" w:rsidRPr="00292CDA" w:rsidRDefault="00482FE9" w:rsidP="00482FE9">
            <w:pPr>
              <w:jc w:val="both"/>
              <w:rPr>
                <w:i/>
                <w:iCs/>
                <w:sz w:val="22"/>
                <w:szCs w:val="22"/>
              </w:rPr>
            </w:pPr>
            <w:r w:rsidRPr="00292CDA">
              <w:rPr>
                <w:i/>
                <w:iCs/>
                <w:sz w:val="22"/>
                <w:szCs w:val="22"/>
              </w:rPr>
              <w:t>Fundo Municipal de Assistência e Desenvolvimento Social</w:t>
            </w:r>
          </w:p>
        </w:tc>
      </w:tr>
      <w:tr w:rsidR="00482FE9" w:rsidRPr="00292CDA" w14:paraId="165BE78F" w14:textId="77777777" w:rsidTr="000553B9">
        <w:trPr>
          <w:trHeight w:val="47"/>
          <w:jc w:val="center"/>
        </w:trPr>
        <w:tc>
          <w:tcPr>
            <w:tcW w:w="2405" w:type="dxa"/>
            <w:gridSpan w:val="2"/>
            <w:tcBorders>
              <w:top w:val="single" w:sz="4" w:space="0" w:color="auto"/>
              <w:left w:val="single" w:sz="4" w:space="0" w:color="auto"/>
              <w:bottom w:val="single" w:sz="4" w:space="0" w:color="auto"/>
              <w:right w:val="single" w:sz="4" w:space="0" w:color="auto"/>
            </w:tcBorders>
          </w:tcPr>
          <w:p w14:paraId="14FC7F00" w14:textId="18F7BECB" w:rsidR="00482FE9" w:rsidRPr="00292CDA" w:rsidRDefault="00482FE9" w:rsidP="00482FE9">
            <w:pPr>
              <w:jc w:val="right"/>
              <w:rPr>
                <w:b/>
                <w:sz w:val="22"/>
                <w:szCs w:val="22"/>
              </w:rPr>
            </w:pPr>
            <w:r w:rsidRPr="00292CDA">
              <w:rPr>
                <w:b/>
                <w:sz w:val="22"/>
                <w:szCs w:val="22"/>
              </w:rPr>
              <w:t>Unidade Executora</w:t>
            </w:r>
          </w:p>
        </w:tc>
        <w:tc>
          <w:tcPr>
            <w:tcW w:w="709" w:type="dxa"/>
            <w:tcBorders>
              <w:top w:val="single" w:sz="4" w:space="0" w:color="auto"/>
              <w:left w:val="single" w:sz="4" w:space="0" w:color="auto"/>
              <w:bottom w:val="single" w:sz="4" w:space="0" w:color="auto"/>
              <w:right w:val="single" w:sz="4" w:space="0" w:color="auto"/>
            </w:tcBorders>
          </w:tcPr>
          <w:p w14:paraId="35A0DB59" w14:textId="639B0D99" w:rsidR="00482FE9" w:rsidRPr="00292CDA" w:rsidRDefault="00482FE9" w:rsidP="00482FE9">
            <w:pPr>
              <w:jc w:val="right"/>
              <w:rPr>
                <w:i/>
                <w:iCs/>
                <w:sz w:val="22"/>
                <w:szCs w:val="22"/>
              </w:rPr>
            </w:pPr>
            <w:r w:rsidRPr="00292CDA">
              <w:rPr>
                <w:i/>
                <w:iCs/>
                <w:sz w:val="22"/>
                <w:szCs w:val="22"/>
              </w:rPr>
              <w:t>01</w:t>
            </w:r>
          </w:p>
        </w:tc>
        <w:tc>
          <w:tcPr>
            <w:tcW w:w="5670" w:type="dxa"/>
            <w:gridSpan w:val="4"/>
            <w:tcBorders>
              <w:top w:val="single" w:sz="4" w:space="0" w:color="auto"/>
              <w:left w:val="single" w:sz="4" w:space="0" w:color="auto"/>
              <w:bottom w:val="single" w:sz="4" w:space="0" w:color="auto"/>
              <w:right w:val="single" w:sz="4" w:space="0" w:color="auto"/>
            </w:tcBorders>
          </w:tcPr>
          <w:p w14:paraId="770BAF95" w14:textId="5F5C3DD9" w:rsidR="00482FE9" w:rsidRPr="00292CDA" w:rsidRDefault="00482FE9" w:rsidP="00482FE9">
            <w:pPr>
              <w:jc w:val="both"/>
              <w:rPr>
                <w:i/>
                <w:iCs/>
                <w:sz w:val="22"/>
                <w:szCs w:val="22"/>
                <w:lang w:val="en-US"/>
              </w:rPr>
            </w:pPr>
            <w:r w:rsidRPr="00292CDA">
              <w:rPr>
                <w:i/>
                <w:iCs/>
                <w:sz w:val="22"/>
                <w:szCs w:val="22"/>
              </w:rPr>
              <w:t>Secretaria Municipal de Assistência Social</w:t>
            </w:r>
          </w:p>
        </w:tc>
      </w:tr>
      <w:tr w:rsidR="00482FE9" w:rsidRPr="00292CDA" w14:paraId="030A849C" w14:textId="77777777" w:rsidTr="000553B9">
        <w:trPr>
          <w:trHeight w:val="146"/>
          <w:jc w:val="center"/>
        </w:trPr>
        <w:tc>
          <w:tcPr>
            <w:tcW w:w="2405" w:type="dxa"/>
            <w:gridSpan w:val="2"/>
            <w:tcBorders>
              <w:top w:val="single" w:sz="4" w:space="0" w:color="auto"/>
              <w:left w:val="single" w:sz="4" w:space="0" w:color="auto"/>
              <w:bottom w:val="single" w:sz="4" w:space="0" w:color="auto"/>
              <w:right w:val="single" w:sz="4" w:space="0" w:color="auto"/>
            </w:tcBorders>
          </w:tcPr>
          <w:p w14:paraId="5ECF1950" w14:textId="1663951A" w:rsidR="00482FE9" w:rsidRPr="00292CDA" w:rsidRDefault="00482FE9" w:rsidP="00482FE9">
            <w:pPr>
              <w:jc w:val="right"/>
              <w:rPr>
                <w:b/>
                <w:sz w:val="22"/>
                <w:szCs w:val="22"/>
              </w:rPr>
            </w:pPr>
            <w:r w:rsidRPr="00292CDA">
              <w:rPr>
                <w:b/>
                <w:sz w:val="22"/>
                <w:szCs w:val="22"/>
              </w:rPr>
              <w:t>Função</w:t>
            </w:r>
          </w:p>
        </w:tc>
        <w:tc>
          <w:tcPr>
            <w:tcW w:w="709" w:type="dxa"/>
            <w:tcBorders>
              <w:top w:val="single" w:sz="4" w:space="0" w:color="auto"/>
              <w:left w:val="single" w:sz="4" w:space="0" w:color="auto"/>
              <w:bottom w:val="single" w:sz="4" w:space="0" w:color="auto"/>
              <w:right w:val="single" w:sz="4" w:space="0" w:color="auto"/>
            </w:tcBorders>
          </w:tcPr>
          <w:p w14:paraId="4A0AED06" w14:textId="1A8D0D4D" w:rsidR="00482FE9" w:rsidRPr="00292CDA" w:rsidRDefault="00482FE9" w:rsidP="00482FE9">
            <w:pPr>
              <w:jc w:val="right"/>
              <w:rPr>
                <w:i/>
                <w:iCs/>
                <w:sz w:val="22"/>
                <w:szCs w:val="22"/>
              </w:rPr>
            </w:pPr>
            <w:r w:rsidRPr="00292CDA">
              <w:rPr>
                <w:i/>
                <w:iCs/>
                <w:sz w:val="22"/>
                <w:szCs w:val="22"/>
              </w:rPr>
              <w:t>08</w:t>
            </w:r>
          </w:p>
        </w:tc>
        <w:tc>
          <w:tcPr>
            <w:tcW w:w="5670" w:type="dxa"/>
            <w:gridSpan w:val="4"/>
            <w:tcBorders>
              <w:top w:val="single" w:sz="4" w:space="0" w:color="auto"/>
              <w:left w:val="single" w:sz="4" w:space="0" w:color="auto"/>
              <w:bottom w:val="single" w:sz="4" w:space="0" w:color="auto"/>
              <w:right w:val="single" w:sz="4" w:space="0" w:color="auto"/>
            </w:tcBorders>
          </w:tcPr>
          <w:p w14:paraId="2033ECA7" w14:textId="487F5599" w:rsidR="00482FE9" w:rsidRPr="00292CDA" w:rsidRDefault="00FA6047" w:rsidP="00482FE9">
            <w:pPr>
              <w:jc w:val="both"/>
              <w:rPr>
                <w:i/>
                <w:iCs/>
                <w:sz w:val="22"/>
                <w:szCs w:val="22"/>
              </w:rPr>
            </w:pPr>
            <w:r w:rsidRPr="00292CDA">
              <w:rPr>
                <w:i/>
                <w:iCs/>
                <w:sz w:val="22"/>
                <w:szCs w:val="22"/>
              </w:rPr>
              <w:t>Assistência Social</w:t>
            </w:r>
          </w:p>
        </w:tc>
      </w:tr>
      <w:tr w:rsidR="00482FE9" w:rsidRPr="00292CDA" w14:paraId="233C7C6C" w14:textId="77777777" w:rsidTr="000553B9">
        <w:trPr>
          <w:trHeight w:val="191"/>
          <w:jc w:val="center"/>
        </w:trPr>
        <w:tc>
          <w:tcPr>
            <w:tcW w:w="2405" w:type="dxa"/>
            <w:gridSpan w:val="2"/>
            <w:tcBorders>
              <w:top w:val="single" w:sz="4" w:space="0" w:color="auto"/>
              <w:left w:val="single" w:sz="4" w:space="0" w:color="auto"/>
              <w:bottom w:val="single" w:sz="4" w:space="0" w:color="auto"/>
              <w:right w:val="single" w:sz="4" w:space="0" w:color="auto"/>
            </w:tcBorders>
          </w:tcPr>
          <w:p w14:paraId="458E0227" w14:textId="45466F6A" w:rsidR="00482FE9" w:rsidRPr="00292CDA" w:rsidRDefault="00482FE9" w:rsidP="00482FE9">
            <w:pPr>
              <w:jc w:val="right"/>
              <w:rPr>
                <w:b/>
                <w:sz w:val="22"/>
                <w:szCs w:val="22"/>
              </w:rPr>
            </w:pPr>
            <w:r w:rsidRPr="00292CDA">
              <w:rPr>
                <w:b/>
                <w:sz w:val="22"/>
                <w:szCs w:val="22"/>
              </w:rPr>
              <w:t>Subfunção</w:t>
            </w:r>
          </w:p>
        </w:tc>
        <w:tc>
          <w:tcPr>
            <w:tcW w:w="709" w:type="dxa"/>
            <w:tcBorders>
              <w:top w:val="single" w:sz="4" w:space="0" w:color="auto"/>
              <w:left w:val="single" w:sz="4" w:space="0" w:color="auto"/>
              <w:bottom w:val="single" w:sz="4" w:space="0" w:color="auto"/>
              <w:right w:val="single" w:sz="4" w:space="0" w:color="auto"/>
            </w:tcBorders>
          </w:tcPr>
          <w:p w14:paraId="73F575D2" w14:textId="7DF267B4" w:rsidR="00482FE9" w:rsidRPr="00292CDA" w:rsidRDefault="00FA6047" w:rsidP="00482FE9">
            <w:pPr>
              <w:jc w:val="right"/>
              <w:rPr>
                <w:i/>
                <w:iCs/>
                <w:sz w:val="22"/>
                <w:szCs w:val="22"/>
              </w:rPr>
            </w:pPr>
            <w:r w:rsidRPr="00292CDA">
              <w:rPr>
                <w:i/>
                <w:iCs/>
                <w:sz w:val="22"/>
                <w:szCs w:val="22"/>
              </w:rPr>
              <w:t>122</w:t>
            </w:r>
          </w:p>
        </w:tc>
        <w:tc>
          <w:tcPr>
            <w:tcW w:w="5670" w:type="dxa"/>
            <w:gridSpan w:val="4"/>
            <w:tcBorders>
              <w:top w:val="single" w:sz="4" w:space="0" w:color="auto"/>
              <w:left w:val="single" w:sz="4" w:space="0" w:color="auto"/>
              <w:bottom w:val="single" w:sz="4" w:space="0" w:color="auto"/>
              <w:right w:val="single" w:sz="4" w:space="0" w:color="auto"/>
            </w:tcBorders>
          </w:tcPr>
          <w:p w14:paraId="2AB60076" w14:textId="1B7E1995" w:rsidR="00482FE9" w:rsidRPr="00292CDA" w:rsidRDefault="00FA6047" w:rsidP="00482FE9">
            <w:pPr>
              <w:jc w:val="both"/>
              <w:rPr>
                <w:i/>
                <w:iCs/>
                <w:sz w:val="22"/>
                <w:szCs w:val="22"/>
              </w:rPr>
            </w:pPr>
            <w:r w:rsidRPr="00292CDA">
              <w:rPr>
                <w:i/>
                <w:iCs/>
                <w:sz w:val="22"/>
                <w:szCs w:val="22"/>
              </w:rPr>
              <w:t>Administração Geral</w:t>
            </w:r>
          </w:p>
        </w:tc>
      </w:tr>
      <w:tr w:rsidR="00482FE9" w:rsidRPr="00292CDA" w14:paraId="69D6C4F3" w14:textId="77777777" w:rsidTr="000553B9">
        <w:trPr>
          <w:trHeight w:val="96"/>
          <w:jc w:val="center"/>
        </w:trPr>
        <w:tc>
          <w:tcPr>
            <w:tcW w:w="2405" w:type="dxa"/>
            <w:gridSpan w:val="2"/>
            <w:tcBorders>
              <w:top w:val="single" w:sz="4" w:space="0" w:color="auto"/>
              <w:left w:val="single" w:sz="4" w:space="0" w:color="auto"/>
              <w:bottom w:val="single" w:sz="4" w:space="0" w:color="auto"/>
              <w:right w:val="single" w:sz="4" w:space="0" w:color="auto"/>
            </w:tcBorders>
          </w:tcPr>
          <w:p w14:paraId="627DEEA2" w14:textId="4D3D0161" w:rsidR="00482FE9" w:rsidRPr="00292CDA" w:rsidRDefault="00482FE9" w:rsidP="00482FE9">
            <w:pPr>
              <w:jc w:val="right"/>
              <w:rPr>
                <w:b/>
                <w:sz w:val="22"/>
                <w:szCs w:val="22"/>
              </w:rPr>
            </w:pPr>
            <w:r w:rsidRPr="00292CDA">
              <w:rPr>
                <w:b/>
                <w:sz w:val="22"/>
                <w:szCs w:val="22"/>
              </w:rPr>
              <w:t>Programa</w:t>
            </w:r>
          </w:p>
        </w:tc>
        <w:tc>
          <w:tcPr>
            <w:tcW w:w="709" w:type="dxa"/>
            <w:tcBorders>
              <w:top w:val="single" w:sz="4" w:space="0" w:color="auto"/>
              <w:left w:val="single" w:sz="4" w:space="0" w:color="auto"/>
              <w:bottom w:val="single" w:sz="4" w:space="0" w:color="auto"/>
              <w:right w:val="single" w:sz="4" w:space="0" w:color="auto"/>
            </w:tcBorders>
          </w:tcPr>
          <w:p w14:paraId="1438ADEC" w14:textId="36371D07" w:rsidR="00482FE9" w:rsidRPr="00292CDA" w:rsidRDefault="00FA6047" w:rsidP="00482FE9">
            <w:pPr>
              <w:jc w:val="right"/>
              <w:rPr>
                <w:i/>
                <w:iCs/>
                <w:sz w:val="22"/>
                <w:szCs w:val="22"/>
              </w:rPr>
            </w:pPr>
            <w:r w:rsidRPr="00292CDA">
              <w:rPr>
                <w:i/>
                <w:iCs/>
                <w:sz w:val="22"/>
                <w:szCs w:val="22"/>
              </w:rPr>
              <w:t>8000</w:t>
            </w:r>
          </w:p>
        </w:tc>
        <w:tc>
          <w:tcPr>
            <w:tcW w:w="5670" w:type="dxa"/>
            <w:gridSpan w:val="4"/>
            <w:tcBorders>
              <w:top w:val="single" w:sz="4" w:space="0" w:color="auto"/>
              <w:left w:val="single" w:sz="4" w:space="0" w:color="auto"/>
              <w:bottom w:val="single" w:sz="4" w:space="0" w:color="auto"/>
              <w:right w:val="single" w:sz="4" w:space="0" w:color="auto"/>
            </w:tcBorders>
          </w:tcPr>
          <w:p w14:paraId="5D74EDE1" w14:textId="34F77895" w:rsidR="00482FE9" w:rsidRPr="00292CDA" w:rsidRDefault="003A10F2" w:rsidP="00482FE9">
            <w:pPr>
              <w:jc w:val="both"/>
              <w:rPr>
                <w:i/>
                <w:iCs/>
                <w:sz w:val="22"/>
                <w:szCs w:val="22"/>
              </w:rPr>
            </w:pPr>
            <w:r w:rsidRPr="00292CDA">
              <w:rPr>
                <w:i/>
                <w:iCs/>
                <w:sz w:val="22"/>
                <w:szCs w:val="22"/>
              </w:rPr>
              <w:t>Assistência Social</w:t>
            </w:r>
          </w:p>
        </w:tc>
      </w:tr>
      <w:tr w:rsidR="00482FE9" w:rsidRPr="00292CDA" w14:paraId="00E21F4A" w14:textId="77777777" w:rsidTr="000553B9">
        <w:trPr>
          <w:trHeight w:val="141"/>
          <w:jc w:val="center"/>
        </w:trPr>
        <w:tc>
          <w:tcPr>
            <w:tcW w:w="2405" w:type="dxa"/>
            <w:gridSpan w:val="2"/>
            <w:tcBorders>
              <w:top w:val="single" w:sz="4" w:space="0" w:color="auto"/>
              <w:left w:val="single" w:sz="4" w:space="0" w:color="auto"/>
              <w:bottom w:val="single" w:sz="4" w:space="0" w:color="auto"/>
              <w:right w:val="single" w:sz="4" w:space="0" w:color="auto"/>
            </w:tcBorders>
          </w:tcPr>
          <w:p w14:paraId="6F4E93EA" w14:textId="15682594" w:rsidR="00482FE9" w:rsidRPr="00292CDA" w:rsidRDefault="00482FE9" w:rsidP="00482FE9">
            <w:pPr>
              <w:jc w:val="right"/>
              <w:rPr>
                <w:b/>
                <w:sz w:val="22"/>
                <w:szCs w:val="22"/>
              </w:rPr>
            </w:pPr>
            <w:r w:rsidRPr="00292CDA">
              <w:rPr>
                <w:b/>
                <w:sz w:val="22"/>
                <w:szCs w:val="22"/>
              </w:rPr>
              <w:t xml:space="preserve">Atividade </w:t>
            </w:r>
          </w:p>
        </w:tc>
        <w:tc>
          <w:tcPr>
            <w:tcW w:w="709" w:type="dxa"/>
            <w:tcBorders>
              <w:top w:val="single" w:sz="4" w:space="0" w:color="auto"/>
              <w:left w:val="single" w:sz="4" w:space="0" w:color="auto"/>
              <w:bottom w:val="single" w:sz="4" w:space="0" w:color="auto"/>
              <w:right w:val="single" w:sz="4" w:space="0" w:color="auto"/>
            </w:tcBorders>
          </w:tcPr>
          <w:p w14:paraId="348D5897" w14:textId="38BE4475" w:rsidR="00482FE9" w:rsidRPr="00292CDA" w:rsidRDefault="003A10F2" w:rsidP="00482FE9">
            <w:pPr>
              <w:jc w:val="right"/>
              <w:rPr>
                <w:i/>
                <w:iCs/>
                <w:sz w:val="22"/>
                <w:szCs w:val="22"/>
              </w:rPr>
            </w:pPr>
            <w:r w:rsidRPr="00292CDA">
              <w:rPr>
                <w:i/>
                <w:iCs/>
                <w:sz w:val="22"/>
                <w:szCs w:val="22"/>
              </w:rPr>
              <w:t>8000</w:t>
            </w:r>
          </w:p>
        </w:tc>
        <w:tc>
          <w:tcPr>
            <w:tcW w:w="5670" w:type="dxa"/>
            <w:gridSpan w:val="4"/>
            <w:tcBorders>
              <w:top w:val="single" w:sz="4" w:space="0" w:color="auto"/>
              <w:left w:val="single" w:sz="4" w:space="0" w:color="auto"/>
              <w:bottom w:val="single" w:sz="4" w:space="0" w:color="auto"/>
              <w:right w:val="single" w:sz="4" w:space="0" w:color="auto"/>
            </w:tcBorders>
          </w:tcPr>
          <w:p w14:paraId="2D8C77F1" w14:textId="0FC4B0EE" w:rsidR="00482FE9" w:rsidRPr="00292CDA" w:rsidRDefault="003A10F2" w:rsidP="00482FE9">
            <w:pPr>
              <w:jc w:val="both"/>
              <w:rPr>
                <w:i/>
                <w:iCs/>
                <w:sz w:val="22"/>
                <w:szCs w:val="22"/>
              </w:rPr>
            </w:pPr>
            <w:r w:rsidRPr="00292CDA">
              <w:rPr>
                <w:i/>
                <w:iCs/>
                <w:sz w:val="22"/>
                <w:szCs w:val="22"/>
              </w:rPr>
              <w:t>Atividades da Secretaria Municipal de Assistência Social</w:t>
            </w:r>
          </w:p>
        </w:tc>
      </w:tr>
      <w:tr w:rsidR="00482FE9" w:rsidRPr="00292CDA" w14:paraId="5D66A7C9" w14:textId="77777777" w:rsidTr="00EA56BB">
        <w:trPr>
          <w:trHeight w:val="141"/>
          <w:jc w:val="center"/>
        </w:trPr>
        <w:tc>
          <w:tcPr>
            <w:tcW w:w="2405" w:type="dxa"/>
            <w:gridSpan w:val="2"/>
            <w:tcBorders>
              <w:top w:val="single" w:sz="4" w:space="0" w:color="auto"/>
              <w:left w:val="single" w:sz="4" w:space="0" w:color="auto"/>
              <w:bottom w:val="single" w:sz="4" w:space="0" w:color="auto"/>
              <w:right w:val="single" w:sz="4" w:space="0" w:color="auto"/>
            </w:tcBorders>
          </w:tcPr>
          <w:p w14:paraId="4A09849F" w14:textId="786D4241" w:rsidR="00482FE9" w:rsidRPr="00292CDA" w:rsidRDefault="00482FE9" w:rsidP="00482FE9">
            <w:pPr>
              <w:jc w:val="right"/>
              <w:rPr>
                <w:b/>
                <w:sz w:val="22"/>
                <w:szCs w:val="22"/>
              </w:rPr>
            </w:pPr>
            <w:r w:rsidRPr="00292CDA">
              <w:rPr>
                <w:b/>
                <w:sz w:val="22"/>
                <w:szCs w:val="22"/>
              </w:rPr>
              <w:t>Ação</w:t>
            </w:r>
          </w:p>
        </w:tc>
        <w:tc>
          <w:tcPr>
            <w:tcW w:w="6379" w:type="dxa"/>
            <w:gridSpan w:val="5"/>
            <w:tcBorders>
              <w:top w:val="single" w:sz="4" w:space="0" w:color="auto"/>
              <w:left w:val="single" w:sz="4" w:space="0" w:color="auto"/>
              <w:bottom w:val="single" w:sz="4" w:space="0" w:color="auto"/>
              <w:right w:val="single" w:sz="4" w:space="0" w:color="auto"/>
            </w:tcBorders>
          </w:tcPr>
          <w:p w14:paraId="0C596AE6" w14:textId="4BED7EFA" w:rsidR="00482FE9" w:rsidRPr="00292CDA" w:rsidRDefault="00482FE9" w:rsidP="00482FE9">
            <w:pPr>
              <w:jc w:val="both"/>
              <w:rPr>
                <w:i/>
                <w:iCs/>
                <w:sz w:val="22"/>
                <w:szCs w:val="22"/>
              </w:rPr>
            </w:pPr>
            <w:r w:rsidRPr="00292CDA">
              <w:rPr>
                <w:i/>
                <w:iCs/>
                <w:sz w:val="22"/>
                <w:szCs w:val="22"/>
              </w:rPr>
              <w:t>Aprimoramento da Gestão do Sistema Único de Assistência Social (SUAS).</w:t>
            </w:r>
          </w:p>
        </w:tc>
      </w:tr>
      <w:tr w:rsidR="00482FE9" w:rsidRPr="00292CDA" w14:paraId="015E7F64" w14:textId="77777777" w:rsidTr="002C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jc w:val="center"/>
        </w:trPr>
        <w:tc>
          <w:tcPr>
            <w:tcW w:w="4390" w:type="dxa"/>
            <w:gridSpan w:val="4"/>
            <w:tcBorders>
              <w:top w:val="single" w:sz="4" w:space="0" w:color="auto"/>
              <w:left w:val="single" w:sz="4" w:space="0" w:color="auto"/>
              <w:bottom w:val="single" w:sz="4" w:space="0" w:color="auto"/>
              <w:right w:val="single" w:sz="4" w:space="0" w:color="auto"/>
            </w:tcBorders>
          </w:tcPr>
          <w:p w14:paraId="7DD6F8FA" w14:textId="77777777" w:rsidR="00482FE9" w:rsidRPr="00292CDA" w:rsidRDefault="00482FE9" w:rsidP="00482FE9">
            <w:pPr>
              <w:jc w:val="center"/>
              <w:rPr>
                <w:b/>
                <w:sz w:val="22"/>
                <w:szCs w:val="22"/>
              </w:rPr>
            </w:pPr>
            <w:r w:rsidRPr="00292CDA">
              <w:rPr>
                <w:b/>
                <w:sz w:val="22"/>
                <w:szCs w:val="22"/>
              </w:rPr>
              <w:t>Meta Física</w:t>
            </w:r>
          </w:p>
        </w:tc>
        <w:tc>
          <w:tcPr>
            <w:tcW w:w="4394" w:type="dxa"/>
            <w:gridSpan w:val="3"/>
            <w:tcBorders>
              <w:top w:val="single" w:sz="4" w:space="0" w:color="auto"/>
              <w:left w:val="single" w:sz="4" w:space="0" w:color="auto"/>
              <w:bottom w:val="single" w:sz="4" w:space="0" w:color="auto"/>
              <w:right w:val="single" w:sz="4" w:space="0" w:color="auto"/>
            </w:tcBorders>
          </w:tcPr>
          <w:p w14:paraId="3B1A7746" w14:textId="77777777" w:rsidR="00482FE9" w:rsidRPr="00292CDA" w:rsidRDefault="00482FE9" w:rsidP="00482FE9">
            <w:pPr>
              <w:jc w:val="center"/>
              <w:rPr>
                <w:b/>
                <w:sz w:val="22"/>
                <w:szCs w:val="22"/>
              </w:rPr>
            </w:pPr>
            <w:r w:rsidRPr="00292CDA">
              <w:rPr>
                <w:b/>
                <w:sz w:val="22"/>
                <w:szCs w:val="22"/>
              </w:rPr>
              <w:t>Unidade de Medida</w:t>
            </w:r>
          </w:p>
        </w:tc>
      </w:tr>
      <w:tr w:rsidR="00482FE9" w:rsidRPr="00292CDA" w14:paraId="4B0C175A" w14:textId="77777777" w:rsidTr="002C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jc w:val="center"/>
        </w:trPr>
        <w:tc>
          <w:tcPr>
            <w:tcW w:w="4390" w:type="dxa"/>
            <w:gridSpan w:val="4"/>
            <w:tcBorders>
              <w:top w:val="single" w:sz="4" w:space="0" w:color="auto"/>
              <w:left w:val="single" w:sz="4" w:space="0" w:color="auto"/>
              <w:bottom w:val="single" w:sz="4" w:space="0" w:color="auto"/>
              <w:right w:val="single" w:sz="4" w:space="0" w:color="auto"/>
            </w:tcBorders>
          </w:tcPr>
          <w:p w14:paraId="2149D355" w14:textId="34D3E2B2" w:rsidR="00482FE9" w:rsidRPr="00292CDA" w:rsidRDefault="00CE71A9" w:rsidP="00482FE9">
            <w:pPr>
              <w:jc w:val="center"/>
              <w:rPr>
                <w:bCs/>
                <w:i/>
                <w:iCs/>
                <w:sz w:val="22"/>
                <w:szCs w:val="22"/>
              </w:rPr>
            </w:pPr>
            <w:r w:rsidRPr="00292CDA">
              <w:rPr>
                <w:bCs/>
                <w:i/>
                <w:iCs/>
                <w:sz w:val="22"/>
                <w:szCs w:val="22"/>
              </w:rPr>
              <w:t>01</w:t>
            </w:r>
          </w:p>
        </w:tc>
        <w:tc>
          <w:tcPr>
            <w:tcW w:w="4394" w:type="dxa"/>
            <w:gridSpan w:val="3"/>
            <w:tcBorders>
              <w:top w:val="single" w:sz="4" w:space="0" w:color="auto"/>
              <w:left w:val="single" w:sz="4" w:space="0" w:color="auto"/>
              <w:bottom w:val="single" w:sz="4" w:space="0" w:color="auto"/>
              <w:right w:val="single" w:sz="4" w:space="0" w:color="auto"/>
            </w:tcBorders>
          </w:tcPr>
          <w:p w14:paraId="283D199B" w14:textId="0ED4B076" w:rsidR="00482FE9" w:rsidRPr="00292CDA" w:rsidRDefault="00CE71A9" w:rsidP="00482FE9">
            <w:pPr>
              <w:jc w:val="center"/>
              <w:rPr>
                <w:bCs/>
                <w:i/>
                <w:iCs/>
                <w:sz w:val="22"/>
                <w:szCs w:val="22"/>
              </w:rPr>
            </w:pPr>
            <w:r w:rsidRPr="00292CDA">
              <w:rPr>
                <w:bCs/>
                <w:i/>
                <w:iCs/>
                <w:sz w:val="22"/>
                <w:szCs w:val="22"/>
              </w:rPr>
              <w:t>unidade</w:t>
            </w:r>
          </w:p>
        </w:tc>
      </w:tr>
      <w:tr w:rsidR="00482FE9" w:rsidRPr="00292CDA" w14:paraId="5DC013F5" w14:textId="77777777" w:rsidTr="002C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55" w:type="dxa"/>
            <w:tcBorders>
              <w:top w:val="single" w:sz="4" w:space="0" w:color="auto"/>
              <w:left w:val="single" w:sz="4" w:space="0" w:color="auto"/>
              <w:bottom w:val="single" w:sz="4" w:space="0" w:color="auto"/>
              <w:right w:val="single" w:sz="4" w:space="0" w:color="auto"/>
            </w:tcBorders>
          </w:tcPr>
          <w:p w14:paraId="29E8B731" w14:textId="77777777" w:rsidR="00482FE9" w:rsidRPr="00292CDA" w:rsidRDefault="00482FE9" w:rsidP="00482FE9">
            <w:pPr>
              <w:jc w:val="center"/>
              <w:rPr>
                <w:b/>
                <w:sz w:val="22"/>
                <w:szCs w:val="22"/>
              </w:rPr>
            </w:pPr>
            <w:r w:rsidRPr="00292CDA">
              <w:rPr>
                <w:b/>
                <w:sz w:val="22"/>
                <w:szCs w:val="22"/>
              </w:rPr>
              <w:t>2026</w:t>
            </w:r>
          </w:p>
        </w:tc>
        <w:tc>
          <w:tcPr>
            <w:tcW w:w="1559" w:type="dxa"/>
            <w:gridSpan w:val="2"/>
            <w:tcBorders>
              <w:top w:val="single" w:sz="4" w:space="0" w:color="auto"/>
              <w:left w:val="single" w:sz="4" w:space="0" w:color="auto"/>
              <w:bottom w:val="single" w:sz="4" w:space="0" w:color="auto"/>
              <w:right w:val="single" w:sz="4" w:space="0" w:color="auto"/>
            </w:tcBorders>
          </w:tcPr>
          <w:p w14:paraId="5FC8ACB7" w14:textId="77777777" w:rsidR="00482FE9" w:rsidRPr="00292CDA" w:rsidRDefault="00482FE9" w:rsidP="00482FE9">
            <w:pPr>
              <w:jc w:val="center"/>
              <w:rPr>
                <w:b/>
                <w:sz w:val="22"/>
                <w:szCs w:val="22"/>
              </w:rPr>
            </w:pPr>
            <w:r w:rsidRPr="00292CDA">
              <w:rPr>
                <w:b/>
                <w:sz w:val="22"/>
                <w:szCs w:val="22"/>
              </w:rPr>
              <w:t>2027</w:t>
            </w:r>
          </w:p>
        </w:tc>
        <w:tc>
          <w:tcPr>
            <w:tcW w:w="1701" w:type="dxa"/>
            <w:gridSpan w:val="2"/>
            <w:tcBorders>
              <w:top w:val="single" w:sz="4" w:space="0" w:color="auto"/>
              <w:left w:val="single" w:sz="4" w:space="0" w:color="auto"/>
              <w:bottom w:val="single" w:sz="4" w:space="0" w:color="auto"/>
              <w:right w:val="single" w:sz="4" w:space="0" w:color="auto"/>
            </w:tcBorders>
          </w:tcPr>
          <w:p w14:paraId="3096C11F" w14:textId="77777777" w:rsidR="00482FE9" w:rsidRPr="00292CDA" w:rsidRDefault="00482FE9" w:rsidP="00482FE9">
            <w:pPr>
              <w:jc w:val="center"/>
              <w:rPr>
                <w:b/>
                <w:sz w:val="22"/>
                <w:szCs w:val="22"/>
              </w:rPr>
            </w:pPr>
            <w:r w:rsidRPr="00292CDA">
              <w:rPr>
                <w:b/>
                <w:sz w:val="22"/>
                <w:szCs w:val="22"/>
              </w:rPr>
              <w:t>2028</w:t>
            </w:r>
          </w:p>
        </w:tc>
        <w:tc>
          <w:tcPr>
            <w:tcW w:w="1853" w:type="dxa"/>
            <w:tcBorders>
              <w:top w:val="single" w:sz="4" w:space="0" w:color="auto"/>
              <w:left w:val="single" w:sz="4" w:space="0" w:color="auto"/>
              <w:bottom w:val="single" w:sz="4" w:space="0" w:color="auto"/>
              <w:right w:val="single" w:sz="4" w:space="0" w:color="auto"/>
            </w:tcBorders>
          </w:tcPr>
          <w:p w14:paraId="227B9788" w14:textId="77777777" w:rsidR="00482FE9" w:rsidRPr="00292CDA" w:rsidRDefault="00482FE9" w:rsidP="00482FE9">
            <w:pPr>
              <w:jc w:val="center"/>
              <w:rPr>
                <w:b/>
                <w:sz w:val="22"/>
                <w:szCs w:val="22"/>
              </w:rPr>
            </w:pPr>
            <w:r w:rsidRPr="00292CDA">
              <w:rPr>
                <w:b/>
                <w:sz w:val="22"/>
                <w:szCs w:val="22"/>
              </w:rPr>
              <w:t>2029</w:t>
            </w:r>
          </w:p>
        </w:tc>
        <w:tc>
          <w:tcPr>
            <w:tcW w:w="2116" w:type="dxa"/>
            <w:tcBorders>
              <w:top w:val="single" w:sz="4" w:space="0" w:color="auto"/>
              <w:left w:val="single" w:sz="4" w:space="0" w:color="auto"/>
              <w:bottom w:val="single" w:sz="4" w:space="0" w:color="auto"/>
              <w:right w:val="single" w:sz="4" w:space="0" w:color="auto"/>
            </w:tcBorders>
          </w:tcPr>
          <w:p w14:paraId="7A710B01" w14:textId="77777777" w:rsidR="00482FE9" w:rsidRPr="00292CDA" w:rsidRDefault="00482FE9" w:rsidP="00482FE9">
            <w:pPr>
              <w:jc w:val="center"/>
              <w:rPr>
                <w:b/>
                <w:sz w:val="22"/>
                <w:szCs w:val="22"/>
              </w:rPr>
            </w:pPr>
          </w:p>
        </w:tc>
      </w:tr>
      <w:tr w:rsidR="00482FE9" w:rsidRPr="00292CDA" w14:paraId="74AB88FF" w14:textId="77777777" w:rsidTr="002C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555" w:type="dxa"/>
            <w:tcBorders>
              <w:top w:val="single" w:sz="4" w:space="0" w:color="auto"/>
              <w:left w:val="single" w:sz="4" w:space="0" w:color="auto"/>
              <w:bottom w:val="single" w:sz="4" w:space="0" w:color="auto"/>
              <w:right w:val="single" w:sz="4" w:space="0" w:color="auto"/>
            </w:tcBorders>
          </w:tcPr>
          <w:p w14:paraId="2CCA7BBE" w14:textId="6D19D733" w:rsidR="00482FE9" w:rsidRPr="00292CDA" w:rsidRDefault="00482FE9" w:rsidP="00482FE9">
            <w:pPr>
              <w:jc w:val="center"/>
              <w:rPr>
                <w:bCs/>
                <w:sz w:val="22"/>
                <w:szCs w:val="22"/>
              </w:rPr>
            </w:pPr>
            <w:r w:rsidRPr="00292CDA">
              <w:rPr>
                <w:bCs/>
                <w:sz w:val="22"/>
                <w:szCs w:val="22"/>
              </w:rPr>
              <w:t>100%</w:t>
            </w:r>
          </w:p>
        </w:tc>
        <w:tc>
          <w:tcPr>
            <w:tcW w:w="1559" w:type="dxa"/>
            <w:gridSpan w:val="2"/>
            <w:tcBorders>
              <w:top w:val="single" w:sz="4" w:space="0" w:color="auto"/>
              <w:left w:val="single" w:sz="4" w:space="0" w:color="auto"/>
              <w:bottom w:val="single" w:sz="4" w:space="0" w:color="auto"/>
              <w:right w:val="single" w:sz="4" w:space="0" w:color="auto"/>
            </w:tcBorders>
          </w:tcPr>
          <w:p w14:paraId="6EF9E46A" w14:textId="77777777" w:rsidR="00482FE9" w:rsidRPr="00292CDA" w:rsidRDefault="00482FE9" w:rsidP="00482FE9">
            <w:pPr>
              <w:jc w:val="center"/>
              <w:rPr>
                <w:bCs/>
                <w:sz w:val="22"/>
                <w:szCs w:val="22"/>
              </w:rPr>
            </w:pPr>
            <w:r w:rsidRPr="00292CDA">
              <w:rPr>
                <w:bCs/>
                <w:sz w:val="22"/>
                <w:szCs w:val="22"/>
              </w:rPr>
              <w:t>0%</w:t>
            </w:r>
          </w:p>
        </w:tc>
        <w:tc>
          <w:tcPr>
            <w:tcW w:w="1701" w:type="dxa"/>
            <w:gridSpan w:val="2"/>
            <w:tcBorders>
              <w:top w:val="single" w:sz="4" w:space="0" w:color="auto"/>
              <w:left w:val="single" w:sz="4" w:space="0" w:color="auto"/>
              <w:bottom w:val="single" w:sz="4" w:space="0" w:color="auto"/>
              <w:right w:val="single" w:sz="4" w:space="0" w:color="auto"/>
            </w:tcBorders>
          </w:tcPr>
          <w:p w14:paraId="03BC9FC9" w14:textId="77777777" w:rsidR="00482FE9" w:rsidRPr="00292CDA" w:rsidRDefault="00482FE9" w:rsidP="00482FE9">
            <w:pPr>
              <w:jc w:val="center"/>
              <w:rPr>
                <w:bCs/>
                <w:sz w:val="22"/>
                <w:szCs w:val="22"/>
              </w:rPr>
            </w:pPr>
            <w:r w:rsidRPr="00292CDA">
              <w:rPr>
                <w:bCs/>
                <w:sz w:val="22"/>
                <w:szCs w:val="22"/>
              </w:rPr>
              <w:t>0%</w:t>
            </w:r>
          </w:p>
        </w:tc>
        <w:tc>
          <w:tcPr>
            <w:tcW w:w="1853" w:type="dxa"/>
            <w:tcBorders>
              <w:top w:val="single" w:sz="4" w:space="0" w:color="auto"/>
              <w:left w:val="single" w:sz="4" w:space="0" w:color="auto"/>
              <w:bottom w:val="single" w:sz="4" w:space="0" w:color="auto"/>
              <w:right w:val="single" w:sz="4" w:space="0" w:color="auto"/>
            </w:tcBorders>
          </w:tcPr>
          <w:p w14:paraId="764A9D6F" w14:textId="77777777" w:rsidR="00482FE9" w:rsidRPr="00292CDA" w:rsidRDefault="00482FE9" w:rsidP="00482FE9">
            <w:pPr>
              <w:jc w:val="center"/>
              <w:rPr>
                <w:bCs/>
                <w:sz w:val="22"/>
                <w:szCs w:val="22"/>
              </w:rPr>
            </w:pPr>
            <w:r w:rsidRPr="00292CDA">
              <w:rPr>
                <w:bCs/>
                <w:sz w:val="22"/>
                <w:szCs w:val="22"/>
              </w:rPr>
              <w:t>0%</w:t>
            </w:r>
          </w:p>
        </w:tc>
        <w:tc>
          <w:tcPr>
            <w:tcW w:w="2116" w:type="dxa"/>
            <w:tcBorders>
              <w:top w:val="single" w:sz="4" w:space="0" w:color="auto"/>
              <w:left w:val="single" w:sz="4" w:space="0" w:color="auto"/>
              <w:bottom w:val="single" w:sz="4" w:space="0" w:color="auto"/>
              <w:right w:val="single" w:sz="4" w:space="0" w:color="auto"/>
            </w:tcBorders>
          </w:tcPr>
          <w:p w14:paraId="2786AD1A" w14:textId="77777777" w:rsidR="00482FE9" w:rsidRPr="00292CDA" w:rsidRDefault="00482FE9" w:rsidP="00482FE9">
            <w:pPr>
              <w:jc w:val="center"/>
              <w:rPr>
                <w:bCs/>
                <w:sz w:val="22"/>
                <w:szCs w:val="22"/>
              </w:rPr>
            </w:pPr>
            <w:r w:rsidRPr="00292CDA">
              <w:rPr>
                <w:bCs/>
                <w:sz w:val="22"/>
                <w:szCs w:val="22"/>
              </w:rPr>
              <w:t>CUSTO TOTAL</w:t>
            </w:r>
          </w:p>
        </w:tc>
      </w:tr>
      <w:tr w:rsidR="00482FE9" w:rsidRPr="00292CDA" w14:paraId="4247D68C" w14:textId="77777777" w:rsidTr="002C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
          <w:jc w:val="center"/>
        </w:trPr>
        <w:tc>
          <w:tcPr>
            <w:tcW w:w="1555" w:type="dxa"/>
            <w:tcBorders>
              <w:top w:val="single" w:sz="4" w:space="0" w:color="auto"/>
              <w:left w:val="single" w:sz="4" w:space="0" w:color="auto"/>
              <w:bottom w:val="single" w:sz="4" w:space="0" w:color="auto"/>
              <w:right w:val="single" w:sz="4" w:space="0" w:color="auto"/>
            </w:tcBorders>
          </w:tcPr>
          <w:p w14:paraId="73B39492" w14:textId="4D1E3D78" w:rsidR="00482FE9" w:rsidRPr="00292CDA" w:rsidRDefault="00482FE9" w:rsidP="00482FE9">
            <w:pPr>
              <w:jc w:val="center"/>
              <w:rPr>
                <w:i/>
                <w:iCs/>
                <w:sz w:val="22"/>
                <w:szCs w:val="22"/>
              </w:rPr>
            </w:pPr>
            <w:r w:rsidRPr="00292CDA">
              <w:rPr>
                <w:i/>
                <w:iCs/>
                <w:sz w:val="22"/>
                <w:szCs w:val="22"/>
              </w:rPr>
              <w:t>R$ 16.000,00</w:t>
            </w:r>
          </w:p>
        </w:tc>
        <w:tc>
          <w:tcPr>
            <w:tcW w:w="1559" w:type="dxa"/>
            <w:gridSpan w:val="2"/>
            <w:tcBorders>
              <w:top w:val="single" w:sz="4" w:space="0" w:color="auto"/>
              <w:left w:val="single" w:sz="4" w:space="0" w:color="auto"/>
              <w:bottom w:val="single" w:sz="4" w:space="0" w:color="auto"/>
              <w:right w:val="single" w:sz="4" w:space="0" w:color="auto"/>
            </w:tcBorders>
          </w:tcPr>
          <w:p w14:paraId="4B57A1A5" w14:textId="77777777" w:rsidR="00482FE9" w:rsidRPr="00292CDA" w:rsidRDefault="00482FE9" w:rsidP="00482FE9">
            <w:pPr>
              <w:jc w:val="center"/>
              <w:rPr>
                <w:i/>
                <w:iCs/>
                <w:sz w:val="22"/>
                <w:szCs w:val="22"/>
              </w:rPr>
            </w:pPr>
            <w:r w:rsidRPr="00292CDA">
              <w:rPr>
                <w:bCs/>
                <w:i/>
                <w:iCs/>
                <w:sz w:val="22"/>
                <w:szCs w:val="22"/>
              </w:rPr>
              <w:t>R$ 0,00</w:t>
            </w:r>
          </w:p>
        </w:tc>
        <w:tc>
          <w:tcPr>
            <w:tcW w:w="1701" w:type="dxa"/>
            <w:gridSpan w:val="2"/>
            <w:tcBorders>
              <w:top w:val="single" w:sz="4" w:space="0" w:color="auto"/>
              <w:left w:val="single" w:sz="4" w:space="0" w:color="auto"/>
              <w:bottom w:val="single" w:sz="4" w:space="0" w:color="auto"/>
              <w:right w:val="single" w:sz="4" w:space="0" w:color="auto"/>
            </w:tcBorders>
          </w:tcPr>
          <w:p w14:paraId="7BE11379" w14:textId="77777777" w:rsidR="00482FE9" w:rsidRPr="00292CDA" w:rsidRDefault="00482FE9" w:rsidP="00482FE9">
            <w:pPr>
              <w:jc w:val="center"/>
              <w:rPr>
                <w:i/>
                <w:iCs/>
                <w:sz w:val="22"/>
                <w:szCs w:val="22"/>
              </w:rPr>
            </w:pPr>
            <w:r w:rsidRPr="00292CDA">
              <w:rPr>
                <w:bCs/>
                <w:i/>
                <w:iCs/>
                <w:sz w:val="22"/>
                <w:szCs w:val="22"/>
              </w:rPr>
              <w:t>R$ 0,00</w:t>
            </w:r>
          </w:p>
        </w:tc>
        <w:tc>
          <w:tcPr>
            <w:tcW w:w="1853" w:type="dxa"/>
            <w:tcBorders>
              <w:top w:val="single" w:sz="4" w:space="0" w:color="auto"/>
              <w:left w:val="single" w:sz="4" w:space="0" w:color="auto"/>
              <w:bottom w:val="single" w:sz="4" w:space="0" w:color="auto"/>
              <w:right w:val="single" w:sz="4" w:space="0" w:color="auto"/>
            </w:tcBorders>
          </w:tcPr>
          <w:p w14:paraId="04B515AD" w14:textId="77777777" w:rsidR="00482FE9" w:rsidRPr="00292CDA" w:rsidRDefault="00482FE9" w:rsidP="00482FE9">
            <w:pPr>
              <w:jc w:val="center"/>
              <w:rPr>
                <w:i/>
                <w:iCs/>
                <w:sz w:val="22"/>
                <w:szCs w:val="22"/>
              </w:rPr>
            </w:pPr>
            <w:r w:rsidRPr="00292CDA">
              <w:rPr>
                <w:bCs/>
                <w:i/>
                <w:iCs/>
                <w:sz w:val="22"/>
                <w:szCs w:val="22"/>
              </w:rPr>
              <w:t>R$ 0,00</w:t>
            </w:r>
          </w:p>
        </w:tc>
        <w:tc>
          <w:tcPr>
            <w:tcW w:w="2116" w:type="dxa"/>
            <w:tcBorders>
              <w:top w:val="single" w:sz="4" w:space="0" w:color="auto"/>
              <w:left w:val="single" w:sz="4" w:space="0" w:color="auto"/>
              <w:bottom w:val="single" w:sz="4" w:space="0" w:color="auto"/>
              <w:right w:val="single" w:sz="4" w:space="0" w:color="auto"/>
            </w:tcBorders>
          </w:tcPr>
          <w:p w14:paraId="320D461F" w14:textId="532D8AD7" w:rsidR="00482FE9" w:rsidRPr="00292CDA" w:rsidRDefault="00482FE9" w:rsidP="00482FE9">
            <w:pPr>
              <w:jc w:val="center"/>
              <w:rPr>
                <w:i/>
                <w:iCs/>
                <w:sz w:val="22"/>
                <w:szCs w:val="22"/>
              </w:rPr>
            </w:pPr>
            <w:r w:rsidRPr="00292CDA">
              <w:rPr>
                <w:i/>
                <w:iCs/>
                <w:sz w:val="22"/>
                <w:szCs w:val="22"/>
              </w:rPr>
              <w:t>R$ 16.000,00</w:t>
            </w:r>
          </w:p>
        </w:tc>
      </w:tr>
      <w:tr w:rsidR="00482FE9" w:rsidRPr="00292CDA" w14:paraId="39F56733" w14:textId="77777777" w:rsidTr="002C4BB9">
        <w:trPr>
          <w:trHeight w:val="474"/>
          <w:jc w:val="center"/>
        </w:trPr>
        <w:tc>
          <w:tcPr>
            <w:tcW w:w="8784" w:type="dxa"/>
            <w:gridSpan w:val="7"/>
            <w:tcBorders>
              <w:top w:val="single" w:sz="4" w:space="0" w:color="auto"/>
              <w:left w:val="single" w:sz="4" w:space="0" w:color="auto"/>
              <w:bottom w:val="single" w:sz="4" w:space="0" w:color="auto"/>
              <w:right w:val="single" w:sz="4" w:space="0" w:color="auto"/>
            </w:tcBorders>
          </w:tcPr>
          <w:p w14:paraId="58FE970B" w14:textId="68BF8265" w:rsidR="00482FE9" w:rsidRPr="00292CDA" w:rsidRDefault="00482FE9" w:rsidP="00482FE9">
            <w:pPr>
              <w:tabs>
                <w:tab w:val="left" w:pos="5530"/>
              </w:tabs>
              <w:jc w:val="both"/>
              <w:rPr>
                <w:sz w:val="22"/>
                <w:szCs w:val="22"/>
              </w:rPr>
            </w:pPr>
            <w:r w:rsidRPr="00292CDA">
              <w:rPr>
                <w:b/>
                <w:sz w:val="22"/>
                <w:szCs w:val="22"/>
              </w:rPr>
              <w:t xml:space="preserve">Justificativa das modificações: </w:t>
            </w:r>
            <w:r w:rsidRPr="00292CDA">
              <w:rPr>
                <w:bCs/>
                <w:i/>
                <w:iCs/>
                <w:sz w:val="22"/>
                <w:szCs w:val="22"/>
              </w:rPr>
              <w:t xml:space="preserve">Inclusão de </w:t>
            </w:r>
            <w:r w:rsidR="00C7601A" w:rsidRPr="00292CDA">
              <w:rPr>
                <w:bCs/>
                <w:i/>
                <w:iCs/>
                <w:sz w:val="22"/>
                <w:szCs w:val="22"/>
              </w:rPr>
              <w:t>dot</w:t>
            </w:r>
            <w:r w:rsidRPr="00292CDA">
              <w:rPr>
                <w:bCs/>
                <w:i/>
                <w:iCs/>
                <w:sz w:val="22"/>
                <w:szCs w:val="22"/>
              </w:rPr>
              <w:t>ação orçamentária destinada à execução de recursos oriundos do cofinanciamento estadual do Sistema Único de Assistência Social – SUAS, repassados pelo Fundo Estadual de Assistência Social – FEAS, visando ao aprimoramento da gestão, vigilância socioassistencial, qualificação das equipes e fortalecimento do controle social, em conformidade com o Plano Municipal de Assistência Social e deliberação do Conselho Municipal de Assistência Social.</w:t>
            </w:r>
          </w:p>
        </w:tc>
      </w:tr>
    </w:tbl>
    <w:p w14:paraId="562806D1" w14:textId="77777777" w:rsidR="007570B8" w:rsidRPr="00292CDA" w:rsidRDefault="007570B8" w:rsidP="00E573FF">
      <w:pPr>
        <w:pStyle w:val="Subttulo"/>
        <w:tabs>
          <w:tab w:val="left" w:pos="3261"/>
        </w:tabs>
        <w:jc w:val="left"/>
        <w:rPr>
          <w:sz w:val="22"/>
          <w:szCs w:val="22"/>
        </w:rPr>
      </w:pPr>
    </w:p>
    <w:bookmarkEnd w:id="0"/>
    <w:p w14:paraId="794701F2" w14:textId="07DB835F" w:rsidR="0020195E" w:rsidRPr="00292CDA" w:rsidRDefault="0020195E" w:rsidP="008147D2">
      <w:pPr>
        <w:ind w:firstLine="2268"/>
        <w:jc w:val="both"/>
        <w:rPr>
          <w:sz w:val="22"/>
          <w:szCs w:val="22"/>
        </w:rPr>
      </w:pPr>
      <w:r w:rsidRPr="00292CDA">
        <w:rPr>
          <w:b/>
          <w:sz w:val="22"/>
          <w:szCs w:val="22"/>
        </w:rPr>
        <w:t xml:space="preserve">Art. 2º </w:t>
      </w:r>
      <w:r w:rsidR="0069304F" w:rsidRPr="00292CDA">
        <w:rPr>
          <w:sz w:val="22"/>
          <w:szCs w:val="22"/>
        </w:rPr>
        <w:t xml:space="preserve">O </w:t>
      </w:r>
      <w:r w:rsidR="0069304F" w:rsidRPr="00FF3818">
        <w:rPr>
          <w:sz w:val="22"/>
          <w:szCs w:val="22"/>
        </w:rPr>
        <w:t>Anexo II</w:t>
      </w:r>
      <w:r w:rsidR="00442D10">
        <w:rPr>
          <w:sz w:val="22"/>
          <w:szCs w:val="22"/>
        </w:rPr>
        <w:t>,</w:t>
      </w:r>
      <w:r w:rsidR="0069304F" w:rsidRPr="00FF3818">
        <w:rPr>
          <w:sz w:val="22"/>
          <w:szCs w:val="22"/>
        </w:rPr>
        <w:t xml:space="preserve"> da Lei Municipal nº 5.813/2025</w:t>
      </w:r>
      <w:r w:rsidR="0069304F" w:rsidRPr="00292CDA">
        <w:rPr>
          <w:sz w:val="22"/>
          <w:szCs w:val="22"/>
        </w:rPr>
        <w:t>, que estabelece as Diretrizes Orçamentárias para o exercício de 2026, passa a vigorar com a seguinte inclusão:</w:t>
      </w:r>
    </w:p>
    <w:p w14:paraId="34229760" w14:textId="7190E5E0" w:rsidR="001A5DF7" w:rsidRPr="00292CDA" w:rsidRDefault="001A5DF7" w:rsidP="00E573FF">
      <w:pPr>
        <w:pStyle w:val="Subttulo"/>
        <w:tabs>
          <w:tab w:val="left" w:pos="3261"/>
        </w:tabs>
        <w:jc w:val="left"/>
        <w:rPr>
          <w:sz w:val="22"/>
          <w:szCs w:val="22"/>
          <w:lang w:val="pt-BR"/>
        </w:rPr>
      </w:pPr>
    </w:p>
    <w:p w14:paraId="219B4D84" w14:textId="325E7656" w:rsidR="001A5DF7" w:rsidRPr="00292CDA" w:rsidRDefault="00F03A1F" w:rsidP="00E573FF">
      <w:pPr>
        <w:pStyle w:val="Subttulo"/>
        <w:tabs>
          <w:tab w:val="left" w:pos="3261"/>
        </w:tabs>
        <w:rPr>
          <w:i/>
          <w:iCs/>
          <w:sz w:val="22"/>
          <w:szCs w:val="22"/>
          <w:lang w:val="pt-BR"/>
        </w:rPr>
      </w:pPr>
      <w:r w:rsidRPr="00292CDA">
        <w:rPr>
          <w:i/>
          <w:iCs/>
          <w:sz w:val="22"/>
          <w:szCs w:val="22"/>
          <w:lang w:val="pt-BR"/>
        </w:rPr>
        <w:t>“</w:t>
      </w:r>
      <w:r w:rsidRPr="00292CDA">
        <w:rPr>
          <w:i/>
          <w:iCs/>
          <w:sz w:val="22"/>
          <w:szCs w:val="22"/>
        </w:rPr>
        <w:t>ANEXO II</w:t>
      </w:r>
      <w:r w:rsidR="00FF1351" w:rsidRPr="00292CDA">
        <w:rPr>
          <w:i/>
          <w:iCs/>
          <w:sz w:val="22"/>
          <w:szCs w:val="22"/>
          <w:lang w:val="pt-BR"/>
        </w:rPr>
        <w:t xml:space="preserve"> – </w:t>
      </w:r>
      <w:r w:rsidR="0020195E" w:rsidRPr="00292CDA">
        <w:rPr>
          <w:i/>
          <w:iCs/>
          <w:sz w:val="22"/>
          <w:szCs w:val="22"/>
        </w:rPr>
        <w:t>LEI DE DIRETRIZES ORÇAMENTÁRIAS</w:t>
      </w:r>
      <w:r w:rsidR="00FF1351" w:rsidRPr="00292CDA">
        <w:rPr>
          <w:i/>
          <w:iCs/>
          <w:sz w:val="22"/>
          <w:szCs w:val="22"/>
          <w:lang w:val="pt-BR"/>
        </w:rPr>
        <w:t xml:space="preserve"> – </w:t>
      </w:r>
      <w:r w:rsidRPr="00292CDA">
        <w:rPr>
          <w:i/>
          <w:iCs/>
          <w:sz w:val="22"/>
          <w:szCs w:val="22"/>
          <w:lang w:val="pt-BR"/>
        </w:rPr>
        <w:t>PROGRAMA DE GOVERNO”</w:t>
      </w:r>
    </w:p>
    <w:p w14:paraId="52275BD3" w14:textId="77777777" w:rsidR="00FE3460" w:rsidRPr="00292CDA" w:rsidRDefault="00FE3460" w:rsidP="00E573FF">
      <w:pPr>
        <w:pStyle w:val="Subttulo"/>
        <w:tabs>
          <w:tab w:val="left" w:pos="3261"/>
        </w:tabs>
        <w:rPr>
          <w:i/>
          <w:iCs/>
          <w:sz w:val="22"/>
          <w:szCs w:val="22"/>
        </w:rPr>
      </w:pPr>
    </w:p>
    <w:tbl>
      <w:tblPr>
        <w:tblW w:w="0" w:type="auto"/>
        <w:jc w:val="center"/>
        <w:tblLook w:val="04A0" w:firstRow="1" w:lastRow="0" w:firstColumn="1" w:lastColumn="0" w:noHBand="0" w:noVBand="1"/>
      </w:tblPr>
      <w:tblGrid>
        <w:gridCol w:w="2405"/>
        <w:gridCol w:w="709"/>
        <w:gridCol w:w="1489"/>
        <w:gridCol w:w="4181"/>
      </w:tblGrid>
      <w:tr w:rsidR="00CE71A9" w:rsidRPr="00292CDA" w14:paraId="294EB474" w14:textId="77777777" w:rsidTr="000553B9">
        <w:trPr>
          <w:trHeight w:val="177"/>
          <w:jc w:val="center"/>
        </w:trPr>
        <w:tc>
          <w:tcPr>
            <w:tcW w:w="2405" w:type="dxa"/>
            <w:tcBorders>
              <w:top w:val="single" w:sz="4" w:space="0" w:color="auto"/>
              <w:left w:val="single" w:sz="4" w:space="0" w:color="auto"/>
              <w:bottom w:val="single" w:sz="4" w:space="0" w:color="auto"/>
              <w:right w:val="single" w:sz="4" w:space="0" w:color="auto"/>
            </w:tcBorders>
          </w:tcPr>
          <w:p w14:paraId="05EFE4AF" w14:textId="77777777" w:rsidR="00CE71A9" w:rsidRPr="00292CDA" w:rsidRDefault="00CE71A9" w:rsidP="00CE71A9">
            <w:pPr>
              <w:jc w:val="right"/>
              <w:rPr>
                <w:b/>
                <w:sz w:val="22"/>
                <w:szCs w:val="22"/>
              </w:rPr>
            </w:pPr>
            <w:r w:rsidRPr="00292CDA">
              <w:rPr>
                <w:b/>
                <w:bCs/>
                <w:sz w:val="22"/>
                <w:szCs w:val="22"/>
              </w:rPr>
              <w:t>Órgão</w:t>
            </w:r>
          </w:p>
        </w:tc>
        <w:tc>
          <w:tcPr>
            <w:tcW w:w="709" w:type="dxa"/>
            <w:tcBorders>
              <w:top w:val="single" w:sz="4" w:space="0" w:color="auto"/>
              <w:left w:val="single" w:sz="4" w:space="0" w:color="auto"/>
              <w:bottom w:val="single" w:sz="4" w:space="0" w:color="auto"/>
              <w:right w:val="single" w:sz="4" w:space="0" w:color="auto"/>
            </w:tcBorders>
          </w:tcPr>
          <w:p w14:paraId="5F24B941" w14:textId="3F8BBD06" w:rsidR="00CE71A9" w:rsidRPr="00292CDA" w:rsidRDefault="00CE71A9" w:rsidP="00CE71A9">
            <w:pPr>
              <w:jc w:val="right"/>
              <w:rPr>
                <w:i/>
                <w:iCs/>
                <w:sz w:val="22"/>
                <w:szCs w:val="22"/>
              </w:rPr>
            </w:pPr>
            <w:r w:rsidRPr="00292CDA">
              <w:rPr>
                <w:i/>
                <w:iCs/>
                <w:sz w:val="22"/>
                <w:szCs w:val="22"/>
              </w:rPr>
              <w:t>02</w:t>
            </w:r>
          </w:p>
        </w:tc>
        <w:tc>
          <w:tcPr>
            <w:tcW w:w="5670" w:type="dxa"/>
            <w:gridSpan w:val="2"/>
            <w:tcBorders>
              <w:top w:val="single" w:sz="4" w:space="0" w:color="auto"/>
              <w:left w:val="single" w:sz="4" w:space="0" w:color="auto"/>
              <w:bottom w:val="single" w:sz="4" w:space="0" w:color="auto"/>
              <w:right w:val="single" w:sz="4" w:space="0" w:color="auto"/>
            </w:tcBorders>
          </w:tcPr>
          <w:p w14:paraId="1EE3EED9" w14:textId="6EDF76E1" w:rsidR="00CE71A9" w:rsidRPr="00292CDA" w:rsidRDefault="00CE71A9" w:rsidP="00CE71A9">
            <w:pPr>
              <w:rPr>
                <w:i/>
                <w:iCs/>
                <w:sz w:val="22"/>
                <w:szCs w:val="22"/>
              </w:rPr>
            </w:pPr>
            <w:r w:rsidRPr="00292CDA">
              <w:rPr>
                <w:i/>
                <w:iCs/>
                <w:sz w:val="22"/>
                <w:szCs w:val="22"/>
              </w:rPr>
              <w:t>Poder Executivo</w:t>
            </w:r>
          </w:p>
        </w:tc>
      </w:tr>
      <w:tr w:rsidR="00CE71A9" w:rsidRPr="00292CDA" w14:paraId="7A976273" w14:textId="77777777" w:rsidTr="000553B9">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4B6D93C4" w14:textId="77777777" w:rsidR="00CE71A9" w:rsidRPr="00292CDA" w:rsidRDefault="00CE71A9" w:rsidP="00CE71A9">
            <w:pPr>
              <w:jc w:val="right"/>
              <w:rPr>
                <w:b/>
                <w:sz w:val="22"/>
                <w:szCs w:val="22"/>
              </w:rPr>
            </w:pPr>
            <w:r w:rsidRPr="00292CDA">
              <w:rPr>
                <w:b/>
                <w:sz w:val="22"/>
                <w:szCs w:val="22"/>
              </w:rPr>
              <w:t>Unidade Orçamentária</w:t>
            </w:r>
          </w:p>
        </w:tc>
        <w:tc>
          <w:tcPr>
            <w:tcW w:w="709" w:type="dxa"/>
            <w:tcBorders>
              <w:top w:val="single" w:sz="4" w:space="0" w:color="auto"/>
              <w:left w:val="single" w:sz="4" w:space="0" w:color="auto"/>
              <w:bottom w:val="single" w:sz="4" w:space="0" w:color="auto"/>
              <w:right w:val="single" w:sz="4" w:space="0" w:color="auto"/>
            </w:tcBorders>
          </w:tcPr>
          <w:p w14:paraId="45CAA6EF" w14:textId="0DE07E91" w:rsidR="00CE71A9" w:rsidRPr="00292CDA" w:rsidRDefault="00CE71A9" w:rsidP="00CE71A9">
            <w:pPr>
              <w:jc w:val="right"/>
              <w:rPr>
                <w:i/>
                <w:iCs/>
                <w:sz w:val="22"/>
                <w:szCs w:val="22"/>
              </w:rPr>
            </w:pPr>
            <w:r w:rsidRPr="00292CDA">
              <w:rPr>
                <w:i/>
                <w:iCs/>
                <w:sz w:val="22"/>
                <w:szCs w:val="22"/>
              </w:rPr>
              <w:t>08</w:t>
            </w:r>
          </w:p>
        </w:tc>
        <w:tc>
          <w:tcPr>
            <w:tcW w:w="5670" w:type="dxa"/>
            <w:gridSpan w:val="2"/>
            <w:tcBorders>
              <w:top w:val="single" w:sz="4" w:space="0" w:color="auto"/>
              <w:left w:val="single" w:sz="4" w:space="0" w:color="auto"/>
              <w:bottom w:val="single" w:sz="4" w:space="0" w:color="auto"/>
              <w:right w:val="single" w:sz="4" w:space="0" w:color="auto"/>
            </w:tcBorders>
          </w:tcPr>
          <w:p w14:paraId="0A730BC6" w14:textId="786438A5" w:rsidR="00CE71A9" w:rsidRPr="00292CDA" w:rsidRDefault="00CE71A9" w:rsidP="00CE71A9">
            <w:pPr>
              <w:rPr>
                <w:i/>
                <w:iCs/>
                <w:sz w:val="22"/>
                <w:szCs w:val="22"/>
              </w:rPr>
            </w:pPr>
            <w:r w:rsidRPr="00292CDA">
              <w:rPr>
                <w:i/>
                <w:iCs/>
                <w:sz w:val="22"/>
                <w:szCs w:val="22"/>
              </w:rPr>
              <w:t>Fundo Municipal de Assistência e Desenvolvimento Social</w:t>
            </w:r>
          </w:p>
        </w:tc>
      </w:tr>
      <w:tr w:rsidR="00CE71A9" w:rsidRPr="00292CDA" w14:paraId="43D1A788" w14:textId="77777777" w:rsidTr="000553B9">
        <w:trPr>
          <w:trHeight w:val="127"/>
          <w:jc w:val="center"/>
        </w:trPr>
        <w:tc>
          <w:tcPr>
            <w:tcW w:w="2405" w:type="dxa"/>
            <w:tcBorders>
              <w:top w:val="single" w:sz="4" w:space="0" w:color="auto"/>
              <w:left w:val="single" w:sz="4" w:space="0" w:color="auto"/>
              <w:bottom w:val="single" w:sz="4" w:space="0" w:color="auto"/>
              <w:right w:val="single" w:sz="4" w:space="0" w:color="auto"/>
            </w:tcBorders>
          </w:tcPr>
          <w:p w14:paraId="1CA8C679" w14:textId="77777777" w:rsidR="00CE71A9" w:rsidRPr="00292CDA" w:rsidRDefault="00CE71A9" w:rsidP="00CE71A9">
            <w:pPr>
              <w:jc w:val="right"/>
              <w:rPr>
                <w:b/>
                <w:sz w:val="22"/>
                <w:szCs w:val="22"/>
              </w:rPr>
            </w:pPr>
            <w:r w:rsidRPr="00292CDA">
              <w:rPr>
                <w:b/>
                <w:sz w:val="22"/>
                <w:szCs w:val="22"/>
              </w:rPr>
              <w:t>Unidade Executora</w:t>
            </w:r>
          </w:p>
        </w:tc>
        <w:tc>
          <w:tcPr>
            <w:tcW w:w="709" w:type="dxa"/>
            <w:tcBorders>
              <w:top w:val="single" w:sz="4" w:space="0" w:color="auto"/>
              <w:left w:val="single" w:sz="4" w:space="0" w:color="auto"/>
              <w:bottom w:val="single" w:sz="4" w:space="0" w:color="auto"/>
              <w:right w:val="single" w:sz="4" w:space="0" w:color="auto"/>
            </w:tcBorders>
          </w:tcPr>
          <w:p w14:paraId="11D2CAA1" w14:textId="37DE0615" w:rsidR="00CE71A9" w:rsidRPr="00292CDA" w:rsidRDefault="00CE71A9" w:rsidP="00CE71A9">
            <w:pPr>
              <w:jc w:val="right"/>
              <w:rPr>
                <w:i/>
                <w:iCs/>
                <w:sz w:val="22"/>
                <w:szCs w:val="22"/>
              </w:rPr>
            </w:pPr>
            <w:r w:rsidRPr="00292CDA">
              <w:rPr>
                <w:i/>
                <w:iCs/>
                <w:sz w:val="22"/>
                <w:szCs w:val="22"/>
              </w:rPr>
              <w:t>01</w:t>
            </w:r>
          </w:p>
        </w:tc>
        <w:tc>
          <w:tcPr>
            <w:tcW w:w="5670" w:type="dxa"/>
            <w:gridSpan w:val="2"/>
            <w:tcBorders>
              <w:top w:val="single" w:sz="4" w:space="0" w:color="auto"/>
              <w:left w:val="single" w:sz="4" w:space="0" w:color="auto"/>
              <w:bottom w:val="single" w:sz="4" w:space="0" w:color="auto"/>
              <w:right w:val="single" w:sz="4" w:space="0" w:color="auto"/>
            </w:tcBorders>
          </w:tcPr>
          <w:p w14:paraId="5EB43E94" w14:textId="5B9C1C15" w:rsidR="00CE71A9" w:rsidRPr="00292CDA" w:rsidRDefault="00CE71A9" w:rsidP="00CE71A9">
            <w:pPr>
              <w:rPr>
                <w:i/>
                <w:iCs/>
                <w:sz w:val="22"/>
                <w:szCs w:val="22"/>
              </w:rPr>
            </w:pPr>
            <w:r w:rsidRPr="00292CDA">
              <w:rPr>
                <w:i/>
                <w:iCs/>
                <w:sz w:val="22"/>
                <w:szCs w:val="22"/>
              </w:rPr>
              <w:t>Secretaria Municipal de Assistência Social</w:t>
            </w:r>
          </w:p>
        </w:tc>
      </w:tr>
      <w:tr w:rsidR="00CE71A9" w:rsidRPr="00292CDA" w14:paraId="4CA55CEA" w14:textId="77777777" w:rsidTr="000553B9">
        <w:trPr>
          <w:trHeight w:val="173"/>
          <w:jc w:val="center"/>
        </w:trPr>
        <w:tc>
          <w:tcPr>
            <w:tcW w:w="2405" w:type="dxa"/>
            <w:tcBorders>
              <w:top w:val="single" w:sz="4" w:space="0" w:color="auto"/>
              <w:left w:val="single" w:sz="4" w:space="0" w:color="auto"/>
              <w:bottom w:val="single" w:sz="4" w:space="0" w:color="auto"/>
              <w:right w:val="single" w:sz="4" w:space="0" w:color="auto"/>
            </w:tcBorders>
          </w:tcPr>
          <w:p w14:paraId="5D14D83B" w14:textId="77777777" w:rsidR="00CE71A9" w:rsidRPr="00292CDA" w:rsidRDefault="00CE71A9" w:rsidP="00CE71A9">
            <w:pPr>
              <w:jc w:val="right"/>
              <w:rPr>
                <w:b/>
                <w:sz w:val="22"/>
                <w:szCs w:val="22"/>
              </w:rPr>
            </w:pPr>
            <w:r w:rsidRPr="00292CDA">
              <w:rPr>
                <w:b/>
                <w:sz w:val="22"/>
                <w:szCs w:val="22"/>
              </w:rPr>
              <w:t>Função</w:t>
            </w:r>
          </w:p>
        </w:tc>
        <w:tc>
          <w:tcPr>
            <w:tcW w:w="709" w:type="dxa"/>
            <w:tcBorders>
              <w:top w:val="single" w:sz="4" w:space="0" w:color="auto"/>
              <w:left w:val="single" w:sz="4" w:space="0" w:color="auto"/>
              <w:bottom w:val="single" w:sz="4" w:space="0" w:color="auto"/>
              <w:right w:val="single" w:sz="4" w:space="0" w:color="auto"/>
            </w:tcBorders>
          </w:tcPr>
          <w:p w14:paraId="03B848BF" w14:textId="0EEE4446" w:rsidR="00CE71A9" w:rsidRPr="00292CDA" w:rsidRDefault="00CE71A9" w:rsidP="00CE71A9">
            <w:pPr>
              <w:jc w:val="right"/>
              <w:rPr>
                <w:i/>
                <w:iCs/>
                <w:sz w:val="22"/>
                <w:szCs w:val="22"/>
              </w:rPr>
            </w:pPr>
            <w:r w:rsidRPr="00292CDA">
              <w:rPr>
                <w:i/>
                <w:iCs/>
                <w:sz w:val="22"/>
                <w:szCs w:val="22"/>
              </w:rPr>
              <w:t>08</w:t>
            </w:r>
          </w:p>
        </w:tc>
        <w:tc>
          <w:tcPr>
            <w:tcW w:w="5670" w:type="dxa"/>
            <w:gridSpan w:val="2"/>
            <w:tcBorders>
              <w:top w:val="single" w:sz="4" w:space="0" w:color="auto"/>
              <w:left w:val="single" w:sz="4" w:space="0" w:color="auto"/>
              <w:bottom w:val="single" w:sz="4" w:space="0" w:color="auto"/>
              <w:right w:val="single" w:sz="4" w:space="0" w:color="auto"/>
            </w:tcBorders>
          </w:tcPr>
          <w:p w14:paraId="4FCB7DC9" w14:textId="65BDE175" w:rsidR="00CE71A9" w:rsidRPr="00292CDA" w:rsidRDefault="00CE71A9" w:rsidP="00CE71A9">
            <w:pPr>
              <w:rPr>
                <w:i/>
                <w:iCs/>
                <w:sz w:val="22"/>
                <w:szCs w:val="22"/>
              </w:rPr>
            </w:pPr>
            <w:r w:rsidRPr="00292CDA">
              <w:rPr>
                <w:i/>
                <w:iCs/>
                <w:sz w:val="22"/>
                <w:szCs w:val="22"/>
              </w:rPr>
              <w:t>Assistência Social</w:t>
            </w:r>
          </w:p>
        </w:tc>
      </w:tr>
      <w:tr w:rsidR="00CE71A9" w:rsidRPr="00292CDA" w14:paraId="51C410E6" w14:textId="77777777" w:rsidTr="000553B9">
        <w:trPr>
          <w:trHeight w:val="206"/>
          <w:jc w:val="center"/>
        </w:trPr>
        <w:tc>
          <w:tcPr>
            <w:tcW w:w="2405" w:type="dxa"/>
            <w:tcBorders>
              <w:top w:val="single" w:sz="4" w:space="0" w:color="auto"/>
              <w:left w:val="single" w:sz="4" w:space="0" w:color="auto"/>
              <w:bottom w:val="single" w:sz="4" w:space="0" w:color="auto"/>
              <w:right w:val="single" w:sz="4" w:space="0" w:color="auto"/>
            </w:tcBorders>
          </w:tcPr>
          <w:p w14:paraId="7EEA4F20" w14:textId="77777777" w:rsidR="00CE71A9" w:rsidRPr="00292CDA" w:rsidRDefault="00CE71A9" w:rsidP="00CE71A9">
            <w:pPr>
              <w:jc w:val="right"/>
              <w:rPr>
                <w:b/>
                <w:sz w:val="22"/>
                <w:szCs w:val="22"/>
              </w:rPr>
            </w:pPr>
            <w:r w:rsidRPr="00292CDA">
              <w:rPr>
                <w:b/>
                <w:sz w:val="22"/>
                <w:szCs w:val="22"/>
              </w:rPr>
              <w:t>Subfunção</w:t>
            </w:r>
          </w:p>
        </w:tc>
        <w:tc>
          <w:tcPr>
            <w:tcW w:w="709" w:type="dxa"/>
            <w:tcBorders>
              <w:top w:val="single" w:sz="4" w:space="0" w:color="auto"/>
              <w:left w:val="single" w:sz="4" w:space="0" w:color="auto"/>
              <w:bottom w:val="single" w:sz="4" w:space="0" w:color="auto"/>
              <w:right w:val="single" w:sz="4" w:space="0" w:color="auto"/>
            </w:tcBorders>
          </w:tcPr>
          <w:p w14:paraId="7DEA81D2" w14:textId="407F2FE7" w:rsidR="00CE71A9" w:rsidRPr="00292CDA" w:rsidRDefault="00CE71A9" w:rsidP="00CE71A9">
            <w:pPr>
              <w:jc w:val="right"/>
              <w:rPr>
                <w:i/>
                <w:iCs/>
                <w:sz w:val="22"/>
                <w:szCs w:val="22"/>
              </w:rPr>
            </w:pPr>
            <w:r w:rsidRPr="00292CDA">
              <w:rPr>
                <w:i/>
                <w:iCs/>
                <w:sz w:val="22"/>
                <w:szCs w:val="22"/>
              </w:rPr>
              <w:t>122</w:t>
            </w:r>
          </w:p>
        </w:tc>
        <w:tc>
          <w:tcPr>
            <w:tcW w:w="5670" w:type="dxa"/>
            <w:gridSpan w:val="2"/>
            <w:tcBorders>
              <w:top w:val="single" w:sz="4" w:space="0" w:color="auto"/>
              <w:left w:val="single" w:sz="4" w:space="0" w:color="auto"/>
              <w:bottom w:val="single" w:sz="4" w:space="0" w:color="auto"/>
              <w:right w:val="single" w:sz="4" w:space="0" w:color="auto"/>
            </w:tcBorders>
          </w:tcPr>
          <w:p w14:paraId="28835797" w14:textId="6A5D880F" w:rsidR="00CE71A9" w:rsidRPr="00292CDA" w:rsidRDefault="00CE71A9" w:rsidP="00CE71A9">
            <w:pPr>
              <w:rPr>
                <w:i/>
                <w:iCs/>
                <w:sz w:val="22"/>
                <w:szCs w:val="22"/>
              </w:rPr>
            </w:pPr>
            <w:r w:rsidRPr="00292CDA">
              <w:rPr>
                <w:i/>
                <w:iCs/>
                <w:sz w:val="22"/>
                <w:szCs w:val="22"/>
              </w:rPr>
              <w:t>Administração Geral</w:t>
            </w:r>
          </w:p>
        </w:tc>
      </w:tr>
      <w:tr w:rsidR="00A63A4B" w:rsidRPr="00292CDA" w14:paraId="5D2ECB67" w14:textId="77777777" w:rsidTr="000553B9">
        <w:trPr>
          <w:trHeight w:val="123"/>
          <w:jc w:val="center"/>
        </w:trPr>
        <w:tc>
          <w:tcPr>
            <w:tcW w:w="2405" w:type="dxa"/>
            <w:tcBorders>
              <w:top w:val="single" w:sz="4" w:space="0" w:color="auto"/>
              <w:left w:val="single" w:sz="4" w:space="0" w:color="auto"/>
              <w:bottom w:val="single" w:sz="4" w:space="0" w:color="auto"/>
              <w:right w:val="single" w:sz="4" w:space="0" w:color="auto"/>
            </w:tcBorders>
          </w:tcPr>
          <w:p w14:paraId="69C9279C" w14:textId="77777777" w:rsidR="00CE71A9" w:rsidRPr="00292CDA" w:rsidRDefault="00CE71A9" w:rsidP="00CE71A9">
            <w:pPr>
              <w:jc w:val="right"/>
              <w:rPr>
                <w:b/>
                <w:sz w:val="22"/>
                <w:szCs w:val="22"/>
              </w:rPr>
            </w:pPr>
            <w:r w:rsidRPr="00292CDA">
              <w:rPr>
                <w:b/>
                <w:sz w:val="22"/>
                <w:szCs w:val="22"/>
              </w:rPr>
              <w:t>Programa</w:t>
            </w:r>
          </w:p>
        </w:tc>
        <w:tc>
          <w:tcPr>
            <w:tcW w:w="709" w:type="dxa"/>
            <w:tcBorders>
              <w:top w:val="single" w:sz="4" w:space="0" w:color="auto"/>
              <w:left w:val="single" w:sz="4" w:space="0" w:color="auto"/>
              <w:bottom w:val="single" w:sz="4" w:space="0" w:color="auto"/>
              <w:right w:val="single" w:sz="4" w:space="0" w:color="auto"/>
            </w:tcBorders>
          </w:tcPr>
          <w:p w14:paraId="650186A1" w14:textId="21398ACE" w:rsidR="00CE71A9" w:rsidRPr="00292CDA" w:rsidRDefault="00CE71A9" w:rsidP="00CE71A9">
            <w:pPr>
              <w:jc w:val="right"/>
              <w:rPr>
                <w:i/>
                <w:iCs/>
                <w:sz w:val="22"/>
                <w:szCs w:val="22"/>
              </w:rPr>
            </w:pPr>
            <w:r w:rsidRPr="00292CDA">
              <w:rPr>
                <w:i/>
                <w:iCs/>
                <w:sz w:val="22"/>
                <w:szCs w:val="22"/>
              </w:rPr>
              <w:t>8000</w:t>
            </w:r>
          </w:p>
        </w:tc>
        <w:tc>
          <w:tcPr>
            <w:tcW w:w="5670" w:type="dxa"/>
            <w:gridSpan w:val="2"/>
            <w:tcBorders>
              <w:top w:val="single" w:sz="4" w:space="0" w:color="auto"/>
              <w:left w:val="single" w:sz="4" w:space="0" w:color="auto"/>
              <w:bottom w:val="single" w:sz="4" w:space="0" w:color="auto"/>
              <w:right w:val="single" w:sz="4" w:space="0" w:color="auto"/>
            </w:tcBorders>
          </w:tcPr>
          <w:p w14:paraId="0696AB1A" w14:textId="378ED522" w:rsidR="00CE71A9" w:rsidRPr="00292CDA" w:rsidRDefault="00CE71A9" w:rsidP="00CE71A9">
            <w:pPr>
              <w:rPr>
                <w:i/>
                <w:iCs/>
                <w:sz w:val="22"/>
                <w:szCs w:val="22"/>
              </w:rPr>
            </w:pPr>
            <w:r w:rsidRPr="00292CDA">
              <w:rPr>
                <w:i/>
                <w:iCs/>
                <w:sz w:val="22"/>
                <w:szCs w:val="22"/>
              </w:rPr>
              <w:t>Assistência Social</w:t>
            </w:r>
          </w:p>
        </w:tc>
      </w:tr>
      <w:tr w:rsidR="00A63A4B" w:rsidRPr="00292CDA" w14:paraId="4E53264F" w14:textId="77777777" w:rsidTr="000553B9">
        <w:trPr>
          <w:trHeight w:val="155"/>
          <w:jc w:val="center"/>
        </w:trPr>
        <w:tc>
          <w:tcPr>
            <w:tcW w:w="2405" w:type="dxa"/>
            <w:tcBorders>
              <w:top w:val="single" w:sz="4" w:space="0" w:color="auto"/>
              <w:left w:val="single" w:sz="4" w:space="0" w:color="auto"/>
              <w:bottom w:val="single" w:sz="4" w:space="0" w:color="auto"/>
              <w:right w:val="single" w:sz="4" w:space="0" w:color="auto"/>
            </w:tcBorders>
          </w:tcPr>
          <w:p w14:paraId="673E08C8" w14:textId="77777777" w:rsidR="00CE71A9" w:rsidRPr="00292CDA" w:rsidRDefault="00CE71A9" w:rsidP="00CE71A9">
            <w:pPr>
              <w:jc w:val="right"/>
              <w:rPr>
                <w:b/>
                <w:sz w:val="22"/>
                <w:szCs w:val="22"/>
              </w:rPr>
            </w:pPr>
            <w:r w:rsidRPr="00292CDA">
              <w:rPr>
                <w:b/>
                <w:sz w:val="22"/>
                <w:szCs w:val="22"/>
              </w:rPr>
              <w:t xml:space="preserve">Atividade </w:t>
            </w:r>
          </w:p>
        </w:tc>
        <w:tc>
          <w:tcPr>
            <w:tcW w:w="709" w:type="dxa"/>
            <w:tcBorders>
              <w:top w:val="single" w:sz="4" w:space="0" w:color="auto"/>
              <w:left w:val="single" w:sz="4" w:space="0" w:color="auto"/>
              <w:bottom w:val="single" w:sz="4" w:space="0" w:color="auto"/>
              <w:right w:val="single" w:sz="4" w:space="0" w:color="auto"/>
            </w:tcBorders>
          </w:tcPr>
          <w:p w14:paraId="51E3BCBE" w14:textId="7D933A16" w:rsidR="00CE71A9" w:rsidRPr="00292CDA" w:rsidRDefault="00CE71A9" w:rsidP="00CE71A9">
            <w:pPr>
              <w:jc w:val="right"/>
              <w:rPr>
                <w:i/>
                <w:iCs/>
                <w:sz w:val="22"/>
                <w:szCs w:val="22"/>
              </w:rPr>
            </w:pPr>
            <w:r w:rsidRPr="00292CDA">
              <w:rPr>
                <w:i/>
                <w:iCs/>
                <w:sz w:val="22"/>
                <w:szCs w:val="22"/>
              </w:rPr>
              <w:t>8000</w:t>
            </w:r>
          </w:p>
        </w:tc>
        <w:tc>
          <w:tcPr>
            <w:tcW w:w="5670" w:type="dxa"/>
            <w:gridSpan w:val="2"/>
            <w:tcBorders>
              <w:top w:val="single" w:sz="4" w:space="0" w:color="auto"/>
              <w:left w:val="single" w:sz="4" w:space="0" w:color="auto"/>
              <w:bottom w:val="single" w:sz="4" w:space="0" w:color="auto"/>
              <w:right w:val="single" w:sz="4" w:space="0" w:color="auto"/>
            </w:tcBorders>
          </w:tcPr>
          <w:p w14:paraId="28CCA7EE" w14:textId="14285BCD" w:rsidR="00CE71A9" w:rsidRPr="00292CDA" w:rsidRDefault="00CE71A9" w:rsidP="00CE71A9">
            <w:pPr>
              <w:jc w:val="both"/>
              <w:rPr>
                <w:i/>
                <w:iCs/>
                <w:sz w:val="22"/>
                <w:szCs w:val="22"/>
              </w:rPr>
            </w:pPr>
            <w:r w:rsidRPr="00292CDA">
              <w:rPr>
                <w:i/>
                <w:iCs/>
                <w:sz w:val="22"/>
                <w:szCs w:val="22"/>
              </w:rPr>
              <w:t>Atividades da Secretaria Municipal de Assistência Social</w:t>
            </w:r>
          </w:p>
        </w:tc>
      </w:tr>
      <w:tr w:rsidR="00A63A4B" w:rsidRPr="00292CDA" w14:paraId="1B2757CC" w14:textId="77777777" w:rsidTr="00C72981">
        <w:trPr>
          <w:trHeight w:val="155"/>
          <w:jc w:val="center"/>
        </w:trPr>
        <w:tc>
          <w:tcPr>
            <w:tcW w:w="2405" w:type="dxa"/>
            <w:tcBorders>
              <w:top w:val="single" w:sz="4" w:space="0" w:color="auto"/>
              <w:left w:val="single" w:sz="4" w:space="0" w:color="auto"/>
              <w:bottom w:val="single" w:sz="4" w:space="0" w:color="auto"/>
              <w:right w:val="single" w:sz="4" w:space="0" w:color="auto"/>
            </w:tcBorders>
          </w:tcPr>
          <w:p w14:paraId="53ED8D6B" w14:textId="17333931" w:rsidR="00CE71A9" w:rsidRPr="00292CDA" w:rsidRDefault="00CE71A9" w:rsidP="00CE71A9">
            <w:pPr>
              <w:jc w:val="right"/>
              <w:rPr>
                <w:b/>
                <w:sz w:val="22"/>
                <w:szCs w:val="22"/>
              </w:rPr>
            </w:pPr>
            <w:r w:rsidRPr="00292CDA">
              <w:rPr>
                <w:b/>
                <w:sz w:val="22"/>
                <w:szCs w:val="22"/>
              </w:rPr>
              <w:t>Ação</w:t>
            </w:r>
          </w:p>
        </w:tc>
        <w:tc>
          <w:tcPr>
            <w:tcW w:w="6379" w:type="dxa"/>
            <w:gridSpan w:val="3"/>
            <w:tcBorders>
              <w:top w:val="single" w:sz="4" w:space="0" w:color="auto"/>
              <w:left w:val="single" w:sz="4" w:space="0" w:color="auto"/>
              <w:bottom w:val="single" w:sz="4" w:space="0" w:color="auto"/>
              <w:right w:val="single" w:sz="4" w:space="0" w:color="auto"/>
            </w:tcBorders>
          </w:tcPr>
          <w:p w14:paraId="3958B512" w14:textId="6B567A0C" w:rsidR="00CE71A9" w:rsidRPr="00292CDA" w:rsidRDefault="00CE71A9" w:rsidP="00CE71A9">
            <w:pPr>
              <w:jc w:val="both"/>
              <w:rPr>
                <w:i/>
                <w:iCs/>
                <w:sz w:val="22"/>
                <w:szCs w:val="22"/>
              </w:rPr>
            </w:pPr>
            <w:r w:rsidRPr="00292CDA">
              <w:rPr>
                <w:i/>
                <w:iCs/>
                <w:sz w:val="22"/>
                <w:szCs w:val="22"/>
              </w:rPr>
              <w:t>Aprimoramento da Gestão do Sistema Único de Assistência Social (SUAS).</w:t>
            </w:r>
          </w:p>
        </w:tc>
      </w:tr>
      <w:tr w:rsidR="00A63A4B" w:rsidRPr="00292CDA" w14:paraId="6772B7C5" w14:textId="77777777" w:rsidTr="00E81CE4">
        <w:trPr>
          <w:trHeight w:val="152"/>
          <w:jc w:val="center"/>
        </w:trPr>
        <w:tc>
          <w:tcPr>
            <w:tcW w:w="4603" w:type="dxa"/>
            <w:gridSpan w:val="3"/>
            <w:tcBorders>
              <w:top w:val="single" w:sz="4" w:space="0" w:color="auto"/>
              <w:left w:val="single" w:sz="4" w:space="0" w:color="auto"/>
              <w:bottom w:val="single" w:sz="4" w:space="0" w:color="auto"/>
              <w:right w:val="single" w:sz="4" w:space="0" w:color="auto"/>
            </w:tcBorders>
          </w:tcPr>
          <w:p w14:paraId="66F17E29" w14:textId="77777777" w:rsidR="00CE71A9" w:rsidRPr="00292CDA" w:rsidRDefault="00CE71A9" w:rsidP="00CE71A9">
            <w:pPr>
              <w:jc w:val="right"/>
              <w:rPr>
                <w:b/>
                <w:bCs/>
                <w:sz w:val="22"/>
                <w:szCs w:val="22"/>
              </w:rPr>
            </w:pPr>
            <w:r w:rsidRPr="00292CDA">
              <w:rPr>
                <w:b/>
                <w:sz w:val="22"/>
                <w:szCs w:val="22"/>
              </w:rPr>
              <w:t>Meta Física Para o Exercício 2026</w:t>
            </w:r>
          </w:p>
        </w:tc>
        <w:tc>
          <w:tcPr>
            <w:tcW w:w="4181" w:type="dxa"/>
            <w:tcBorders>
              <w:top w:val="single" w:sz="4" w:space="0" w:color="auto"/>
              <w:left w:val="single" w:sz="4" w:space="0" w:color="auto"/>
              <w:bottom w:val="single" w:sz="4" w:space="0" w:color="auto"/>
              <w:right w:val="single" w:sz="4" w:space="0" w:color="auto"/>
            </w:tcBorders>
          </w:tcPr>
          <w:p w14:paraId="5981E673" w14:textId="0E5C1571" w:rsidR="00CE71A9" w:rsidRPr="00292CDA" w:rsidRDefault="00CE71A9" w:rsidP="00CE71A9">
            <w:pPr>
              <w:rPr>
                <w:i/>
                <w:iCs/>
                <w:sz w:val="22"/>
                <w:szCs w:val="22"/>
              </w:rPr>
            </w:pPr>
            <w:r w:rsidRPr="00292CDA">
              <w:rPr>
                <w:i/>
                <w:iCs/>
                <w:sz w:val="22"/>
                <w:szCs w:val="22"/>
              </w:rPr>
              <w:t>01</w:t>
            </w:r>
          </w:p>
        </w:tc>
      </w:tr>
      <w:tr w:rsidR="00A63A4B" w:rsidRPr="00292CDA" w14:paraId="25A8243B" w14:textId="77777777" w:rsidTr="00E81CE4">
        <w:trPr>
          <w:trHeight w:val="183"/>
          <w:jc w:val="center"/>
        </w:trPr>
        <w:tc>
          <w:tcPr>
            <w:tcW w:w="4603" w:type="dxa"/>
            <w:gridSpan w:val="3"/>
            <w:tcBorders>
              <w:top w:val="single" w:sz="4" w:space="0" w:color="auto"/>
              <w:left w:val="single" w:sz="4" w:space="0" w:color="auto"/>
              <w:bottom w:val="single" w:sz="4" w:space="0" w:color="auto"/>
              <w:right w:val="single" w:sz="4" w:space="0" w:color="auto"/>
            </w:tcBorders>
          </w:tcPr>
          <w:p w14:paraId="3700F348" w14:textId="77777777" w:rsidR="00CE71A9" w:rsidRPr="00292CDA" w:rsidRDefault="00CE71A9" w:rsidP="00CE71A9">
            <w:pPr>
              <w:jc w:val="right"/>
              <w:rPr>
                <w:b/>
                <w:sz w:val="22"/>
                <w:szCs w:val="22"/>
              </w:rPr>
            </w:pPr>
            <w:r w:rsidRPr="00292CDA">
              <w:rPr>
                <w:b/>
                <w:sz w:val="22"/>
                <w:szCs w:val="22"/>
              </w:rPr>
              <w:lastRenderedPageBreak/>
              <w:t>Unidade de Medida</w:t>
            </w:r>
          </w:p>
        </w:tc>
        <w:tc>
          <w:tcPr>
            <w:tcW w:w="4181" w:type="dxa"/>
            <w:tcBorders>
              <w:top w:val="single" w:sz="4" w:space="0" w:color="auto"/>
              <w:left w:val="single" w:sz="4" w:space="0" w:color="auto"/>
              <w:bottom w:val="single" w:sz="4" w:space="0" w:color="auto"/>
              <w:right w:val="single" w:sz="4" w:space="0" w:color="auto"/>
            </w:tcBorders>
          </w:tcPr>
          <w:p w14:paraId="3A81EE84" w14:textId="369BB42E" w:rsidR="00CE71A9" w:rsidRPr="00292CDA" w:rsidRDefault="00CE71A9" w:rsidP="00CE71A9">
            <w:pPr>
              <w:rPr>
                <w:i/>
                <w:iCs/>
                <w:sz w:val="22"/>
                <w:szCs w:val="22"/>
              </w:rPr>
            </w:pPr>
            <w:r w:rsidRPr="00292CDA">
              <w:rPr>
                <w:i/>
                <w:iCs/>
                <w:sz w:val="22"/>
                <w:szCs w:val="22"/>
              </w:rPr>
              <w:t>unidade</w:t>
            </w:r>
          </w:p>
        </w:tc>
      </w:tr>
      <w:tr w:rsidR="00A63A4B" w:rsidRPr="00292CDA" w14:paraId="28D94C3A" w14:textId="77777777" w:rsidTr="00E81CE4">
        <w:trPr>
          <w:trHeight w:val="102"/>
          <w:jc w:val="center"/>
        </w:trPr>
        <w:tc>
          <w:tcPr>
            <w:tcW w:w="4603" w:type="dxa"/>
            <w:gridSpan w:val="3"/>
            <w:tcBorders>
              <w:top w:val="single" w:sz="4" w:space="0" w:color="auto"/>
              <w:left w:val="single" w:sz="4" w:space="0" w:color="auto"/>
              <w:bottom w:val="single" w:sz="4" w:space="0" w:color="auto"/>
              <w:right w:val="single" w:sz="4" w:space="0" w:color="auto"/>
            </w:tcBorders>
          </w:tcPr>
          <w:p w14:paraId="3E82C2F3" w14:textId="77777777" w:rsidR="00CE71A9" w:rsidRPr="00292CDA" w:rsidRDefault="00CE71A9" w:rsidP="00CE71A9">
            <w:pPr>
              <w:jc w:val="right"/>
              <w:rPr>
                <w:b/>
                <w:sz w:val="22"/>
                <w:szCs w:val="22"/>
              </w:rPr>
            </w:pPr>
            <w:r w:rsidRPr="00292CDA">
              <w:rPr>
                <w:b/>
                <w:sz w:val="22"/>
                <w:szCs w:val="22"/>
              </w:rPr>
              <w:t>Custo Financeiro por Exercício</w:t>
            </w:r>
          </w:p>
        </w:tc>
        <w:tc>
          <w:tcPr>
            <w:tcW w:w="4181" w:type="dxa"/>
            <w:tcBorders>
              <w:top w:val="single" w:sz="4" w:space="0" w:color="auto"/>
              <w:left w:val="single" w:sz="4" w:space="0" w:color="auto"/>
              <w:bottom w:val="single" w:sz="4" w:space="0" w:color="auto"/>
              <w:right w:val="single" w:sz="4" w:space="0" w:color="auto"/>
            </w:tcBorders>
          </w:tcPr>
          <w:p w14:paraId="397DC41D" w14:textId="4D6CDCC5" w:rsidR="00CE71A9" w:rsidRPr="00292CDA" w:rsidRDefault="00CE71A9" w:rsidP="00CE71A9">
            <w:pPr>
              <w:rPr>
                <w:i/>
                <w:iCs/>
                <w:sz w:val="22"/>
                <w:szCs w:val="22"/>
              </w:rPr>
            </w:pPr>
            <w:r w:rsidRPr="00292CDA">
              <w:rPr>
                <w:i/>
                <w:iCs/>
                <w:sz w:val="22"/>
                <w:szCs w:val="22"/>
              </w:rPr>
              <w:t>R$ 16.000,00</w:t>
            </w:r>
          </w:p>
        </w:tc>
      </w:tr>
    </w:tbl>
    <w:p w14:paraId="185DAAF3" w14:textId="77777777" w:rsidR="004438BE" w:rsidRDefault="005804CB" w:rsidP="00234D09">
      <w:pPr>
        <w:tabs>
          <w:tab w:val="left" w:pos="5530"/>
        </w:tabs>
        <w:jc w:val="both"/>
        <w:rPr>
          <w:b/>
          <w:bCs/>
          <w:sz w:val="22"/>
          <w:szCs w:val="22"/>
        </w:rPr>
      </w:pPr>
      <w:r w:rsidRPr="00292CDA">
        <w:rPr>
          <w:b/>
          <w:bCs/>
          <w:sz w:val="22"/>
          <w:szCs w:val="22"/>
        </w:rPr>
        <w:t xml:space="preserve">                                         </w:t>
      </w:r>
    </w:p>
    <w:p w14:paraId="76CDC688" w14:textId="5C73E4B2" w:rsidR="00883704" w:rsidRPr="00292CDA" w:rsidRDefault="005804CB" w:rsidP="004438BE">
      <w:pPr>
        <w:tabs>
          <w:tab w:val="left" w:pos="5530"/>
        </w:tabs>
        <w:ind w:firstLine="2268"/>
        <w:jc w:val="both"/>
        <w:rPr>
          <w:sz w:val="22"/>
          <w:szCs w:val="22"/>
        </w:rPr>
      </w:pPr>
      <w:r w:rsidRPr="00292CDA">
        <w:rPr>
          <w:b/>
          <w:bCs/>
          <w:sz w:val="22"/>
          <w:szCs w:val="22"/>
        </w:rPr>
        <w:t>Art. 3º</w:t>
      </w:r>
      <w:r w:rsidRPr="00292CDA">
        <w:rPr>
          <w:sz w:val="22"/>
          <w:szCs w:val="22"/>
        </w:rPr>
        <w:t xml:space="preserve"> </w:t>
      </w:r>
      <w:r w:rsidR="00234D09" w:rsidRPr="00292CDA">
        <w:rPr>
          <w:sz w:val="22"/>
          <w:szCs w:val="22"/>
        </w:rPr>
        <w:t>Fica o Poder Executivo autorizado a abrir crédito adicional especial no valor de R$ 16.000,00 (dezesseis mil reais), destinado à execução das ações mencionadas nos artigos anteriores, cuja cobertura dar-se-á por excesso de arrecadação, nos termos do artigo 43, § 1º, inciso II, da Lei Federal nº 4.320/1964, decorrente de repasse financeiro oriundo do Fundo Estadual de Assistência Social – FEAS, vinculado ao cofinanciamento estadual do Sistema Único de Assistência Social – SUAS.</w:t>
      </w:r>
      <w:r w:rsidR="00883704" w:rsidRPr="00292CDA">
        <w:rPr>
          <w:sz w:val="22"/>
          <w:szCs w:val="22"/>
        </w:rPr>
        <w:t xml:space="preserve">                                         </w:t>
      </w:r>
    </w:p>
    <w:p w14:paraId="36B300FF" w14:textId="77777777" w:rsidR="00883704" w:rsidRPr="00292CDA" w:rsidRDefault="00883704" w:rsidP="00C1525D">
      <w:pPr>
        <w:tabs>
          <w:tab w:val="left" w:pos="5530"/>
        </w:tabs>
        <w:jc w:val="both"/>
        <w:rPr>
          <w:sz w:val="22"/>
          <w:szCs w:val="22"/>
        </w:rPr>
      </w:pPr>
    </w:p>
    <w:p w14:paraId="71F733F9" w14:textId="113EB235" w:rsidR="004220E5" w:rsidRPr="00292CDA" w:rsidRDefault="00FE2504" w:rsidP="00E573FF">
      <w:pPr>
        <w:tabs>
          <w:tab w:val="left" w:pos="5530"/>
        </w:tabs>
        <w:jc w:val="both"/>
        <w:rPr>
          <w:sz w:val="22"/>
          <w:szCs w:val="22"/>
        </w:rPr>
      </w:pPr>
      <w:r w:rsidRPr="00292CDA">
        <w:rPr>
          <w:b/>
          <w:sz w:val="22"/>
          <w:szCs w:val="22"/>
        </w:rPr>
        <w:t xml:space="preserve">                                         </w:t>
      </w:r>
      <w:r w:rsidR="00FF5B08" w:rsidRPr="00292CDA">
        <w:rPr>
          <w:b/>
          <w:sz w:val="22"/>
          <w:szCs w:val="22"/>
        </w:rPr>
        <w:t>Art. 4</w:t>
      </w:r>
      <w:r w:rsidR="008E254D" w:rsidRPr="00292CDA">
        <w:rPr>
          <w:b/>
          <w:sz w:val="22"/>
          <w:szCs w:val="22"/>
        </w:rPr>
        <w:t>º</w:t>
      </w:r>
      <w:r w:rsidR="00FF5B08" w:rsidRPr="00292CDA">
        <w:rPr>
          <w:sz w:val="22"/>
          <w:szCs w:val="22"/>
        </w:rPr>
        <w:t xml:space="preserve"> </w:t>
      </w:r>
      <w:r w:rsidR="00940D89" w:rsidRPr="00292CDA">
        <w:rPr>
          <w:sz w:val="22"/>
          <w:szCs w:val="22"/>
        </w:rPr>
        <w:t>Fica o Poder Executivo Municipal autorizado a suplementar o crédito especial por Decreto, observados os limites legais, nos termos da legislação vigente</w:t>
      </w:r>
      <w:r w:rsidR="00FF5B08" w:rsidRPr="00292CDA">
        <w:rPr>
          <w:sz w:val="22"/>
          <w:szCs w:val="22"/>
        </w:rPr>
        <w:t>.</w:t>
      </w:r>
    </w:p>
    <w:p w14:paraId="3391C5AD" w14:textId="77777777" w:rsidR="004220E5" w:rsidRPr="00292CDA" w:rsidRDefault="004220E5" w:rsidP="00E573FF">
      <w:pPr>
        <w:tabs>
          <w:tab w:val="left" w:pos="5530"/>
        </w:tabs>
        <w:ind w:firstLine="2835"/>
        <w:jc w:val="both"/>
        <w:rPr>
          <w:sz w:val="22"/>
          <w:szCs w:val="22"/>
        </w:rPr>
      </w:pPr>
    </w:p>
    <w:p w14:paraId="7A595F2D" w14:textId="77777777" w:rsidR="00B33ADA" w:rsidRPr="00292CDA" w:rsidRDefault="00FE2504" w:rsidP="00E573FF">
      <w:pPr>
        <w:tabs>
          <w:tab w:val="left" w:pos="5530"/>
        </w:tabs>
        <w:jc w:val="both"/>
        <w:rPr>
          <w:b/>
          <w:bCs/>
          <w:sz w:val="22"/>
          <w:szCs w:val="22"/>
        </w:rPr>
      </w:pPr>
      <w:r w:rsidRPr="00292CDA">
        <w:rPr>
          <w:b/>
          <w:sz w:val="22"/>
          <w:szCs w:val="22"/>
        </w:rPr>
        <w:t xml:space="preserve">                                         </w:t>
      </w:r>
      <w:r w:rsidR="007C48A3" w:rsidRPr="00292CDA">
        <w:rPr>
          <w:b/>
          <w:sz w:val="22"/>
          <w:szCs w:val="22"/>
        </w:rPr>
        <w:t xml:space="preserve">Art. </w:t>
      </w:r>
      <w:r w:rsidR="00FF5B08" w:rsidRPr="00292CDA">
        <w:rPr>
          <w:b/>
          <w:sz w:val="22"/>
          <w:szCs w:val="22"/>
        </w:rPr>
        <w:t>5</w:t>
      </w:r>
      <w:r w:rsidR="008E254D" w:rsidRPr="00292CDA">
        <w:rPr>
          <w:b/>
          <w:sz w:val="22"/>
          <w:szCs w:val="22"/>
        </w:rPr>
        <w:t>º</w:t>
      </w:r>
      <w:r w:rsidR="00B33ADA" w:rsidRPr="00292CDA">
        <w:rPr>
          <w:sz w:val="22"/>
          <w:szCs w:val="22"/>
        </w:rPr>
        <w:t xml:space="preserve"> Esta Lei entrará em vigor na data de sua publicação, revogadas as disposições em contrário.</w:t>
      </w:r>
      <w:r w:rsidR="007875EF" w:rsidRPr="00292CDA">
        <w:rPr>
          <w:sz w:val="22"/>
          <w:szCs w:val="22"/>
        </w:rPr>
        <w:t xml:space="preserve">  </w:t>
      </w:r>
    </w:p>
    <w:p w14:paraId="0862D50A" w14:textId="77777777" w:rsidR="00CA0B3C" w:rsidRPr="00292CDA" w:rsidRDefault="00CA0B3C" w:rsidP="00E573FF">
      <w:pPr>
        <w:rPr>
          <w:sz w:val="22"/>
          <w:szCs w:val="22"/>
        </w:rPr>
      </w:pPr>
    </w:p>
    <w:p w14:paraId="571FB429" w14:textId="5F18D61A" w:rsidR="00091737" w:rsidRPr="0090623A" w:rsidRDefault="00091737" w:rsidP="00091737">
      <w:pPr>
        <w:jc w:val="center"/>
        <w:rPr>
          <w:sz w:val="22"/>
          <w:szCs w:val="22"/>
        </w:rPr>
      </w:pPr>
      <w:r w:rsidRPr="0090623A">
        <w:rPr>
          <w:sz w:val="22"/>
          <w:szCs w:val="22"/>
        </w:rPr>
        <w:t xml:space="preserve">Garça, </w:t>
      </w:r>
      <w:r>
        <w:rPr>
          <w:sz w:val="22"/>
          <w:szCs w:val="22"/>
        </w:rPr>
        <w:t>10</w:t>
      </w:r>
      <w:r w:rsidRPr="0090623A">
        <w:rPr>
          <w:sz w:val="22"/>
          <w:szCs w:val="22"/>
        </w:rPr>
        <w:t xml:space="preserve"> de </w:t>
      </w:r>
      <w:r>
        <w:rPr>
          <w:sz w:val="22"/>
          <w:szCs w:val="22"/>
        </w:rPr>
        <w:t>junho</w:t>
      </w:r>
      <w:r w:rsidRPr="0090623A">
        <w:rPr>
          <w:sz w:val="22"/>
          <w:szCs w:val="22"/>
        </w:rPr>
        <w:t xml:space="preserve"> de 2026.</w:t>
      </w:r>
    </w:p>
    <w:p w14:paraId="764F5DEF" w14:textId="77777777" w:rsidR="00091737" w:rsidRPr="0090623A" w:rsidRDefault="00091737" w:rsidP="00091737">
      <w:pPr>
        <w:jc w:val="center"/>
        <w:rPr>
          <w:sz w:val="22"/>
          <w:szCs w:val="22"/>
        </w:rPr>
      </w:pPr>
    </w:p>
    <w:p w14:paraId="5DD3A03E" w14:textId="77777777" w:rsidR="00091737" w:rsidRDefault="00091737" w:rsidP="00091737">
      <w:pPr>
        <w:jc w:val="center"/>
        <w:rPr>
          <w:sz w:val="22"/>
          <w:szCs w:val="22"/>
        </w:rPr>
      </w:pPr>
    </w:p>
    <w:p w14:paraId="1AB765A2" w14:textId="77777777" w:rsidR="00091737" w:rsidRPr="0090623A" w:rsidRDefault="00091737" w:rsidP="00091737">
      <w:pPr>
        <w:jc w:val="center"/>
        <w:rPr>
          <w:sz w:val="22"/>
          <w:szCs w:val="22"/>
        </w:rPr>
      </w:pPr>
    </w:p>
    <w:p w14:paraId="08C2BC0A" w14:textId="77777777" w:rsidR="00091737" w:rsidRPr="0090623A" w:rsidRDefault="00091737" w:rsidP="00091737">
      <w:pPr>
        <w:jc w:val="center"/>
        <w:rPr>
          <w:sz w:val="22"/>
          <w:szCs w:val="22"/>
        </w:rPr>
      </w:pPr>
      <w:r w:rsidRPr="0090623A">
        <w:rPr>
          <w:sz w:val="22"/>
          <w:szCs w:val="22"/>
        </w:rPr>
        <w:t xml:space="preserve">JOSÉ ALCIDES FANECO </w:t>
      </w:r>
    </w:p>
    <w:p w14:paraId="31B48A59" w14:textId="77777777" w:rsidR="00091737" w:rsidRPr="0090623A" w:rsidRDefault="00091737" w:rsidP="00091737">
      <w:pPr>
        <w:jc w:val="center"/>
        <w:rPr>
          <w:sz w:val="22"/>
          <w:szCs w:val="22"/>
        </w:rPr>
      </w:pPr>
      <w:r w:rsidRPr="0090623A">
        <w:rPr>
          <w:sz w:val="22"/>
          <w:szCs w:val="22"/>
        </w:rPr>
        <w:t>PREFEITO MUNICIPAL</w:t>
      </w:r>
    </w:p>
    <w:p w14:paraId="762C5371" w14:textId="77777777" w:rsidR="00091737" w:rsidRPr="0090623A" w:rsidRDefault="00091737" w:rsidP="00091737">
      <w:pPr>
        <w:jc w:val="center"/>
        <w:rPr>
          <w:sz w:val="22"/>
          <w:szCs w:val="22"/>
        </w:rPr>
      </w:pPr>
    </w:p>
    <w:p w14:paraId="1D8A1176" w14:textId="77777777" w:rsidR="00091737" w:rsidRDefault="00091737" w:rsidP="00091737">
      <w:pPr>
        <w:jc w:val="center"/>
        <w:rPr>
          <w:sz w:val="22"/>
          <w:szCs w:val="22"/>
        </w:rPr>
      </w:pPr>
    </w:p>
    <w:p w14:paraId="54CC95A3" w14:textId="77777777" w:rsidR="00091737" w:rsidRPr="0090623A" w:rsidRDefault="00091737" w:rsidP="00091737">
      <w:pPr>
        <w:jc w:val="center"/>
        <w:rPr>
          <w:sz w:val="22"/>
          <w:szCs w:val="22"/>
        </w:rPr>
      </w:pPr>
    </w:p>
    <w:p w14:paraId="479569C7" w14:textId="77777777" w:rsidR="00091737" w:rsidRPr="0090623A" w:rsidRDefault="00091737" w:rsidP="00091737">
      <w:pPr>
        <w:jc w:val="center"/>
        <w:rPr>
          <w:sz w:val="22"/>
          <w:szCs w:val="22"/>
        </w:rPr>
      </w:pPr>
      <w:r w:rsidRPr="0090623A">
        <w:rPr>
          <w:sz w:val="22"/>
          <w:szCs w:val="22"/>
        </w:rPr>
        <w:t>FABRÍCIO TAMURA</w:t>
      </w:r>
    </w:p>
    <w:p w14:paraId="4A07CFC8" w14:textId="77777777" w:rsidR="00091737" w:rsidRPr="0090623A" w:rsidRDefault="00091737" w:rsidP="00091737">
      <w:pPr>
        <w:jc w:val="center"/>
        <w:rPr>
          <w:sz w:val="22"/>
          <w:szCs w:val="22"/>
        </w:rPr>
      </w:pPr>
      <w:r w:rsidRPr="0090623A">
        <w:rPr>
          <w:sz w:val="22"/>
          <w:szCs w:val="22"/>
        </w:rPr>
        <w:t>PROCURADOR-GERAL DO MUNICÍPIO</w:t>
      </w:r>
    </w:p>
    <w:p w14:paraId="28BB195A" w14:textId="77777777" w:rsidR="00091737" w:rsidRPr="0090623A" w:rsidRDefault="00091737" w:rsidP="00091737">
      <w:pPr>
        <w:jc w:val="center"/>
        <w:rPr>
          <w:sz w:val="22"/>
          <w:szCs w:val="22"/>
        </w:rPr>
      </w:pPr>
    </w:p>
    <w:p w14:paraId="2CC8688A" w14:textId="77777777" w:rsidR="00091737" w:rsidRPr="0090623A" w:rsidRDefault="00091737" w:rsidP="00091737">
      <w:pPr>
        <w:jc w:val="center"/>
        <w:rPr>
          <w:sz w:val="22"/>
          <w:szCs w:val="22"/>
        </w:rPr>
      </w:pPr>
      <w:r w:rsidRPr="0090623A">
        <w:rPr>
          <w:sz w:val="22"/>
          <w:szCs w:val="22"/>
        </w:rPr>
        <w:t>Registrada e publicada neste Departamento de Atos Oficiais e Documentos, na data supra. -</w:t>
      </w:r>
    </w:p>
    <w:p w14:paraId="1F5F3D9E" w14:textId="77777777" w:rsidR="00091737" w:rsidRPr="0090623A" w:rsidRDefault="00091737" w:rsidP="00091737">
      <w:pPr>
        <w:rPr>
          <w:sz w:val="22"/>
          <w:szCs w:val="22"/>
        </w:rPr>
      </w:pPr>
      <w:r w:rsidRPr="0090623A">
        <w:rPr>
          <w:sz w:val="22"/>
          <w:szCs w:val="22"/>
        </w:rPr>
        <w:t xml:space="preserve">      </w:t>
      </w:r>
      <w:r>
        <w:rPr>
          <w:sz w:val="22"/>
          <w:szCs w:val="22"/>
        </w:rPr>
        <w:t xml:space="preserve">     </w:t>
      </w:r>
      <w:r w:rsidRPr="0090623A">
        <w:rPr>
          <w:sz w:val="22"/>
          <w:szCs w:val="22"/>
        </w:rPr>
        <w:t xml:space="preserve"> </w:t>
      </w:r>
      <w:proofErr w:type="spellStart"/>
      <w:r w:rsidRPr="0090623A">
        <w:rPr>
          <w:sz w:val="22"/>
          <w:szCs w:val="22"/>
        </w:rPr>
        <w:t>vcm</w:t>
      </w:r>
      <w:proofErr w:type="spellEnd"/>
    </w:p>
    <w:p w14:paraId="23CB94D1" w14:textId="77777777" w:rsidR="00091737" w:rsidRDefault="00091737" w:rsidP="00091737">
      <w:pPr>
        <w:jc w:val="center"/>
        <w:rPr>
          <w:sz w:val="22"/>
          <w:szCs w:val="22"/>
        </w:rPr>
      </w:pPr>
    </w:p>
    <w:p w14:paraId="5418D52A" w14:textId="77777777" w:rsidR="00091737" w:rsidRPr="0090623A" w:rsidRDefault="00091737" w:rsidP="00091737">
      <w:pPr>
        <w:jc w:val="center"/>
        <w:rPr>
          <w:sz w:val="22"/>
          <w:szCs w:val="22"/>
        </w:rPr>
      </w:pPr>
    </w:p>
    <w:p w14:paraId="57B691C9" w14:textId="77777777" w:rsidR="00091737" w:rsidRPr="0090623A" w:rsidRDefault="00091737" w:rsidP="00091737">
      <w:pPr>
        <w:jc w:val="center"/>
        <w:rPr>
          <w:sz w:val="22"/>
          <w:szCs w:val="22"/>
        </w:rPr>
      </w:pPr>
      <w:r w:rsidRPr="0090623A">
        <w:rPr>
          <w:sz w:val="22"/>
          <w:szCs w:val="22"/>
        </w:rPr>
        <w:t>BIANCA CAMPOS</w:t>
      </w:r>
    </w:p>
    <w:p w14:paraId="1203AA95" w14:textId="77777777" w:rsidR="00091737" w:rsidRPr="0090623A" w:rsidRDefault="00091737" w:rsidP="00091737">
      <w:pPr>
        <w:jc w:val="center"/>
        <w:rPr>
          <w:sz w:val="22"/>
          <w:szCs w:val="22"/>
        </w:rPr>
      </w:pPr>
      <w:r w:rsidRPr="0090623A">
        <w:rPr>
          <w:sz w:val="22"/>
          <w:szCs w:val="22"/>
        </w:rPr>
        <w:t xml:space="preserve">DIRETORA DO DEPARTAMENTO DE </w:t>
      </w:r>
    </w:p>
    <w:p w14:paraId="31B3D273" w14:textId="77777777" w:rsidR="00091737" w:rsidRPr="0090623A" w:rsidRDefault="00091737" w:rsidP="00091737">
      <w:pPr>
        <w:jc w:val="center"/>
        <w:rPr>
          <w:sz w:val="22"/>
          <w:szCs w:val="22"/>
        </w:rPr>
      </w:pPr>
      <w:r w:rsidRPr="0090623A">
        <w:rPr>
          <w:sz w:val="22"/>
          <w:szCs w:val="22"/>
        </w:rPr>
        <w:t>ATOS OFICIAIS E DOCUMENTOS</w:t>
      </w:r>
    </w:p>
    <w:p w14:paraId="372C4A55" w14:textId="1280A2CF" w:rsidR="009A4EE4" w:rsidRPr="00292CDA" w:rsidRDefault="009A4EE4" w:rsidP="00007600">
      <w:pPr>
        <w:jc w:val="center"/>
        <w:rPr>
          <w:sz w:val="22"/>
          <w:szCs w:val="22"/>
        </w:rPr>
      </w:pPr>
    </w:p>
    <w:sectPr w:rsidR="009A4EE4" w:rsidRPr="00292CDA" w:rsidSect="00D10DCD">
      <w:headerReference w:type="default" r:id="rId8"/>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74D0" w14:textId="77777777" w:rsidR="00B46BEC" w:rsidRDefault="00B46BEC">
      <w:r>
        <w:separator/>
      </w:r>
    </w:p>
  </w:endnote>
  <w:endnote w:type="continuationSeparator" w:id="0">
    <w:p w14:paraId="1A0BADCC" w14:textId="77777777" w:rsidR="00B46BEC" w:rsidRDefault="00B4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AE35" w14:textId="77777777" w:rsidR="00B46BEC" w:rsidRDefault="00B46BEC">
      <w:r>
        <w:separator/>
      </w:r>
    </w:p>
  </w:footnote>
  <w:footnote w:type="continuationSeparator" w:id="0">
    <w:p w14:paraId="3ACCE23C" w14:textId="77777777" w:rsidR="00B46BEC" w:rsidRDefault="00B4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CBA0" w14:textId="77777777" w:rsidR="004438BE" w:rsidRPr="00C31AC9" w:rsidRDefault="004438BE" w:rsidP="004438BE">
    <w:pPr>
      <w:tabs>
        <w:tab w:val="center" w:pos="4252"/>
        <w:tab w:val="right" w:pos="8504"/>
      </w:tabs>
      <w:jc w:val="center"/>
      <w:rPr>
        <w:rFonts w:eastAsia="SimSun"/>
        <w:sz w:val="36"/>
        <w:szCs w:val="36"/>
      </w:rPr>
    </w:pPr>
    <w:r w:rsidRPr="00C31AC9">
      <w:rPr>
        <w:rFonts w:eastAsia="SimSun"/>
        <w:noProof/>
        <w:sz w:val="36"/>
        <w:szCs w:val="36"/>
      </w:rPr>
      <w:drawing>
        <wp:anchor distT="0" distB="0" distL="114300" distR="114300" simplePos="0" relativeHeight="251659264" behindDoc="1" locked="0" layoutInCell="1" allowOverlap="1" wp14:anchorId="46A905BD" wp14:editId="5D4E072A">
          <wp:simplePos x="0" y="0"/>
          <wp:positionH relativeFrom="margin">
            <wp:posOffset>104140</wp:posOffset>
          </wp:positionH>
          <wp:positionV relativeFrom="paragraph">
            <wp:posOffset>-57785</wp:posOffset>
          </wp:positionV>
          <wp:extent cx="642620" cy="643255"/>
          <wp:effectExtent l="0" t="0" r="0" b="0"/>
          <wp:wrapNone/>
          <wp:docPr id="2" name="Imagem 1" descr="brasao de Gar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brasao de Gar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2620" cy="643255"/>
                  </a:xfrm>
                  <a:prstGeom prst="rect">
                    <a:avLst/>
                  </a:prstGeom>
                  <a:noFill/>
                  <a:ln>
                    <a:noFill/>
                  </a:ln>
                </pic:spPr>
              </pic:pic>
            </a:graphicData>
          </a:graphic>
        </wp:anchor>
      </w:drawing>
    </w:r>
    <w:r w:rsidRPr="00C31AC9">
      <w:rPr>
        <w:rFonts w:eastAsia="SimSun"/>
        <w:sz w:val="36"/>
        <w:szCs w:val="36"/>
      </w:rPr>
      <w:t>PREFEITURA MUNICIPAL DE GARÇA</w:t>
    </w:r>
  </w:p>
  <w:p w14:paraId="667F8F4A" w14:textId="77777777" w:rsidR="004438BE" w:rsidRPr="00C31AC9" w:rsidRDefault="004438BE" w:rsidP="004438BE">
    <w:pPr>
      <w:tabs>
        <w:tab w:val="center" w:pos="4252"/>
        <w:tab w:val="right" w:pos="8504"/>
      </w:tabs>
      <w:jc w:val="center"/>
      <w:rPr>
        <w:rFonts w:eastAsia="SimSun"/>
        <w:sz w:val="32"/>
        <w:szCs w:val="32"/>
      </w:rPr>
    </w:pPr>
    <w:r w:rsidRPr="00C31AC9">
      <w:rPr>
        <w:rFonts w:eastAsia="SimSun"/>
        <w:sz w:val="32"/>
        <w:szCs w:val="32"/>
      </w:rPr>
      <w:t>Estado de São Paulo</w:t>
    </w:r>
  </w:p>
  <w:p w14:paraId="7551B767" w14:textId="77777777" w:rsidR="00C75AEE" w:rsidRPr="00FD5DDA" w:rsidRDefault="00C75AEE" w:rsidP="009F69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0C8"/>
    <w:multiLevelType w:val="hybridMultilevel"/>
    <w:tmpl w:val="9C3071C0"/>
    <w:lvl w:ilvl="0" w:tplc="8934F230">
      <w:start w:val="1"/>
      <w:numFmt w:val="decimalZero"/>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 w15:restartNumberingAfterBreak="0">
    <w:nsid w:val="0FAD1646"/>
    <w:multiLevelType w:val="hybridMultilevel"/>
    <w:tmpl w:val="85D4794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 w15:restartNumberingAfterBreak="0">
    <w:nsid w:val="10937B26"/>
    <w:multiLevelType w:val="hybridMultilevel"/>
    <w:tmpl w:val="3BAA4014"/>
    <w:lvl w:ilvl="0" w:tplc="D3DE8246">
      <w:start w:val="1"/>
      <w:numFmt w:val="decimalZero"/>
      <w:lvlText w:val="%1-"/>
      <w:lvlJc w:val="left"/>
      <w:pPr>
        <w:ind w:left="3048" w:hanging="360"/>
      </w:pPr>
      <w:rPr>
        <w:rFonts w:hint="default"/>
      </w:r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3" w15:restartNumberingAfterBreak="0">
    <w:nsid w:val="13037D93"/>
    <w:multiLevelType w:val="hybridMultilevel"/>
    <w:tmpl w:val="E9D8C6FA"/>
    <w:lvl w:ilvl="0" w:tplc="3664EEB2">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4" w15:restartNumberingAfterBreak="0">
    <w:nsid w:val="14F401DD"/>
    <w:multiLevelType w:val="hybridMultilevel"/>
    <w:tmpl w:val="402C42BE"/>
    <w:lvl w:ilvl="0" w:tplc="596A9DC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99A4F94"/>
    <w:multiLevelType w:val="hybridMultilevel"/>
    <w:tmpl w:val="FAF2C0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6C7A33"/>
    <w:multiLevelType w:val="hybridMultilevel"/>
    <w:tmpl w:val="5BB009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422E95"/>
    <w:multiLevelType w:val="hybridMultilevel"/>
    <w:tmpl w:val="ED6867E0"/>
    <w:lvl w:ilvl="0" w:tplc="EBF0E014">
      <w:start w:val="1"/>
      <w:numFmt w:val="decimalZero"/>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366A4015"/>
    <w:multiLevelType w:val="hybridMultilevel"/>
    <w:tmpl w:val="63482676"/>
    <w:lvl w:ilvl="0" w:tplc="FCFACA9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15:restartNumberingAfterBreak="0">
    <w:nsid w:val="422261FD"/>
    <w:multiLevelType w:val="hybridMultilevel"/>
    <w:tmpl w:val="D2A0F408"/>
    <w:lvl w:ilvl="0" w:tplc="FFFFFFFF">
      <w:start w:val="1"/>
      <w:numFmt w:val="decimal"/>
      <w:lvlText w:val="%1."/>
      <w:lvlJc w:val="left"/>
      <w:pPr>
        <w:ind w:left="2061" w:hanging="360"/>
      </w:p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44BA6838"/>
    <w:multiLevelType w:val="hybridMultilevel"/>
    <w:tmpl w:val="802EC3F0"/>
    <w:lvl w:ilvl="0" w:tplc="9732C4F4">
      <w:start w:val="1"/>
      <w:numFmt w:val="upperLetter"/>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4F7F79E0"/>
    <w:multiLevelType w:val="hybridMultilevel"/>
    <w:tmpl w:val="2528F642"/>
    <w:lvl w:ilvl="0" w:tplc="71BA7D44">
      <w:start w:val="1"/>
      <w:numFmt w:val="upp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15:restartNumberingAfterBreak="0">
    <w:nsid w:val="56792A8A"/>
    <w:multiLevelType w:val="hybridMultilevel"/>
    <w:tmpl w:val="E952B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75C31D8"/>
    <w:multiLevelType w:val="hybridMultilevel"/>
    <w:tmpl w:val="D2A0F408"/>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62B86B91"/>
    <w:multiLevelType w:val="hybridMultilevel"/>
    <w:tmpl w:val="16FAEDDE"/>
    <w:lvl w:ilvl="0" w:tplc="2152ACC6">
      <w:start w:val="1"/>
      <w:numFmt w:val="lowerLetter"/>
      <w:lvlText w:val="%1)"/>
      <w:lvlJc w:val="left"/>
      <w:pPr>
        <w:ind w:left="360" w:hanging="360"/>
      </w:pPr>
      <w:rPr>
        <w:rFonts w:hint="default"/>
        <w:cap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7B3650"/>
    <w:multiLevelType w:val="hybridMultilevel"/>
    <w:tmpl w:val="ED509C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F84FE9"/>
    <w:multiLevelType w:val="hybridMultilevel"/>
    <w:tmpl w:val="B3CC5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330545"/>
    <w:multiLevelType w:val="hybridMultilevel"/>
    <w:tmpl w:val="AD2CFA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A015497"/>
    <w:multiLevelType w:val="hybridMultilevel"/>
    <w:tmpl w:val="F70C22C8"/>
    <w:lvl w:ilvl="0" w:tplc="8ED0569C">
      <w:start w:val="1"/>
      <w:numFmt w:val="decimalZero"/>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15:restartNumberingAfterBreak="0">
    <w:nsid w:val="7B442DE7"/>
    <w:multiLevelType w:val="hybridMultilevel"/>
    <w:tmpl w:val="63A8A6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2338578">
    <w:abstractNumId w:val="11"/>
  </w:num>
  <w:num w:numId="2" w16cid:durableId="876040915">
    <w:abstractNumId w:val="10"/>
  </w:num>
  <w:num w:numId="3" w16cid:durableId="1617637928">
    <w:abstractNumId w:val="14"/>
  </w:num>
  <w:num w:numId="4" w16cid:durableId="382337648">
    <w:abstractNumId w:val="12"/>
  </w:num>
  <w:num w:numId="5" w16cid:durableId="1561014451">
    <w:abstractNumId w:val="6"/>
  </w:num>
  <w:num w:numId="6" w16cid:durableId="2091850919">
    <w:abstractNumId w:val="8"/>
  </w:num>
  <w:num w:numId="7" w16cid:durableId="1306351962">
    <w:abstractNumId w:val="5"/>
  </w:num>
  <w:num w:numId="8" w16cid:durableId="457916270">
    <w:abstractNumId w:val="7"/>
  </w:num>
  <w:num w:numId="9" w16cid:durableId="942804874">
    <w:abstractNumId w:val="18"/>
  </w:num>
  <w:num w:numId="10" w16cid:durableId="1320157192">
    <w:abstractNumId w:val="0"/>
  </w:num>
  <w:num w:numId="11" w16cid:durableId="1643386873">
    <w:abstractNumId w:val="2"/>
  </w:num>
  <w:num w:numId="12" w16cid:durableId="1801267561">
    <w:abstractNumId w:val="4"/>
  </w:num>
  <w:num w:numId="13" w16cid:durableId="975456279">
    <w:abstractNumId w:val="3"/>
  </w:num>
  <w:num w:numId="14" w16cid:durableId="1780490358">
    <w:abstractNumId w:val="1"/>
  </w:num>
  <w:num w:numId="15" w16cid:durableId="1157188473">
    <w:abstractNumId w:val="13"/>
  </w:num>
  <w:num w:numId="16" w16cid:durableId="1711612646">
    <w:abstractNumId w:val="9"/>
  </w:num>
  <w:num w:numId="17" w16cid:durableId="1963031541">
    <w:abstractNumId w:val="15"/>
  </w:num>
  <w:num w:numId="18" w16cid:durableId="88358677">
    <w:abstractNumId w:val="17"/>
  </w:num>
  <w:num w:numId="19" w16cid:durableId="721252486">
    <w:abstractNumId w:val="19"/>
  </w:num>
  <w:num w:numId="20" w16cid:durableId="16752972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5B"/>
    <w:rsid w:val="00001BD4"/>
    <w:rsid w:val="00001CAD"/>
    <w:rsid w:val="00002B09"/>
    <w:rsid w:val="00002D9C"/>
    <w:rsid w:val="000033D4"/>
    <w:rsid w:val="00003578"/>
    <w:rsid w:val="000044C7"/>
    <w:rsid w:val="0000517B"/>
    <w:rsid w:val="000056A4"/>
    <w:rsid w:val="00007600"/>
    <w:rsid w:val="00012078"/>
    <w:rsid w:val="00012C64"/>
    <w:rsid w:val="00012FA9"/>
    <w:rsid w:val="00013397"/>
    <w:rsid w:val="000136CF"/>
    <w:rsid w:val="00014255"/>
    <w:rsid w:val="00014C00"/>
    <w:rsid w:val="00016E83"/>
    <w:rsid w:val="0001775C"/>
    <w:rsid w:val="0002101A"/>
    <w:rsid w:val="000224F3"/>
    <w:rsid w:val="00022764"/>
    <w:rsid w:val="00022A38"/>
    <w:rsid w:val="00022AB2"/>
    <w:rsid w:val="00022C22"/>
    <w:rsid w:val="0002446C"/>
    <w:rsid w:val="00024D4B"/>
    <w:rsid w:val="000264A8"/>
    <w:rsid w:val="0002663C"/>
    <w:rsid w:val="00030B79"/>
    <w:rsid w:val="000334EA"/>
    <w:rsid w:val="00033A88"/>
    <w:rsid w:val="000357A4"/>
    <w:rsid w:val="00036240"/>
    <w:rsid w:val="00037829"/>
    <w:rsid w:val="00037C87"/>
    <w:rsid w:val="000403C3"/>
    <w:rsid w:val="00041745"/>
    <w:rsid w:val="00042A93"/>
    <w:rsid w:val="00042F0F"/>
    <w:rsid w:val="00043587"/>
    <w:rsid w:val="00043708"/>
    <w:rsid w:val="000457DE"/>
    <w:rsid w:val="000462EC"/>
    <w:rsid w:val="00050889"/>
    <w:rsid w:val="00050B1C"/>
    <w:rsid w:val="000514F2"/>
    <w:rsid w:val="00051EE8"/>
    <w:rsid w:val="000523E8"/>
    <w:rsid w:val="00052A75"/>
    <w:rsid w:val="0005310A"/>
    <w:rsid w:val="00054C44"/>
    <w:rsid w:val="00054F9C"/>
    <w:rsid w:val="000553B9"/>
    <w:rsid w:val="00057681"/>
    <w:rsid w:val="00057B2B"/>
    <w:rsid w:val="00060C9F"/>
    <w:rsid w:val="00062931"/>
    <w:rsid w:val="00062AFC"/>
    <w:rsid w:val="00063522"/>
    <w:rsid w:val="0006420A"/>
    <w:rsid w:val="000671A1"/>
    <w:rsid w:val="000679D5"/>
    <w:rsid w:val="00071C00"/>
    <w:rsid w:val="00072265"/>
    <w:rsid w:val="00073451"/>
    <w:rsid w:val="00073E21"/>
    <w:rsid w:val="00073FEE"/>
    <w:rsid w:val="00076D4C"/>
    <w:rsid w:val="000773C4"/>
    <w:rsid w:val="00077769"/>
    <w:rsid w:val="00077A5C"/>
    <w:rsid w:val="00080DC4"/>
    <w:rsid w:val="00081119"/>
    <w:rsid w:val="0008377D"/>
    <w:rsid w:val="00083A12"/>
    <w:rsid w:val="00083F0F"/>
    <w:rsid w:val="00084520"/>
    <w:rsid w:val="00085798"/>
    <w:rsid w:val="000866B1"/>
    <w:rsid w:val="00086BA2"/>
    <w:rsid w:val="00087536"/>
    <w:rsid w:val="00087D5A"/>
    <w:rsid w:val="00091737"/>
    <w:rsid w:val="0009182D"/>
    <w:rsid w:val="000933CD"/>
    <w:rsid w:val="000957FA"/>
    <w:rsid w:val="000962B5"/>
    <w:rsid w:val="000A00C2"/>
    <w:rsid w:val="000A1C66"/>
    <w:rsid w:val="000A213D"/>
    <w:rsid w:val="000A2B9B"/>
    <w:rsid w:val="000A44ED"/>
    <w:rsid w:val="000A528E"/>
    <w:rsid w:val="000A5C57"/>
    <w:rsid w:val="000A7AE5"/>
    <w:rsid w:val="000B74A8"/>
    <w:rsid w:val="000C190C"/>
    <w:rsid w:val="000C20E1"/>
    <w:rsid w:val="000C5762"/>
    <w:rsid w:val="000C669D"/>
    <w:rsid w:val="000C7667"/>
    <w:rsid w:val="000C7A75"/>
    <w:rsid w:val="000C7FD2"/>
    <w:rsid w:val="000D1072"/>
    <w:rsid w:val="000D1284"/>
    <w:rsid w:val="000D2B43"/>
    <w:rsid w:val="000D3428"/>
    <w:rsid w:val="000D615F"/>
    <w:rsid w:val="000D69AF"/>
    <w:rsid w:val="000D6E1B"/>
    <w:rsid w:val="000E07B8"/>
    <w:rsid w:val="000E08AE"/>
    <w:rsid w:val="000E1AB0"/>
    <w:rsid w:val="000E4810"/>
    <w:rsid w:val="000F124D"/>
    <w:rsid w:val="000F1405"/>
    <w:rsid w:val="000F173E"/>
    <w:rsid w:val="000F198F"/>
    <w:rsid w:val="000F19F4"/>
    <w:rsid w:val="000F2A47"/>
    <w:rsid w:val="000F3521"/>
    <w:rsid w:val="000F4BF7"/>
    <w:rsid w:val="000F72E8"/>
    <w:rsid w:val="000F7EC6"/>
    <w:rsid w:val="00100F5D"/>
    <w:rsid w:val="001044BE"/>
    <w:rsid w:val="00104B15"/>
    <w:rsid w:val="00104ECD"/>
    <w:rsid w:val="00106C9E"/>
    <w:rsid w:val="00106D0B"/>
    <w:rsid w:val="001100F7"/>
    <w:rsid w:val="00110492"/>
    <w:rsid w:val="00110EF6"/>
    <w:rsid w:val="001113A5"/>
    <w:rsid w:val="00112AD2"/>
    <w:rsid w:val="001204BB"/>
    <w:rsid w:val="00120821"/>
    <w:rsid w:val="00120A1F"/>
    <w:rsid w:val="001255A3"/>
    <w:rsid w:val="00126C9C"/>
    <w:rsid w:val="00127B8E"/>
    <w:rsid w:val="0013127E"/>
    <w:rsid w:val="001325A4"/>
    <w:rsid w:val="00132732"/>
    <w:rsid w:val="001330E6"/>
    <w:rsid w:val="001331D6"/>
    <w:rsid w:val="00134556"/>
    <w:rsid w:val="00135E3D"/>
    <w:rsid w:val="00137043"/>
    <w:rsid w:val="0013714F"/>
    <w:rsid w:val="0014160C"/>
    <w:rsid w:val="00141F13"/>
    <w:rsid w:val="00143C1D"/>
    <w:rsid w:val="001442A8"/>
    <w:rsid w:val="00145471"/>
    <w:rsid w:val="00146625"/>
    <w:rsid w:val="001508E2"/>
    <w:rsid w:val="00150CAD"/>
    <w:rsid w:val="00151AB1"/>
    <w:rsid w:val="00151B3F"/>
    <w:rsid w:val="00151F1D"/>
    <w:rsid w:val="00155FDD"/>
    <w:rsid w:val="001561D2"/>
    <w:rsid w:val="00157EA3"/>
    <w:rsid w:val="00160B99"/>
    <w:rsid w:val="001624B7"/>
    <w:rsid w:val="00162FE9"/>
    <w:rsid w:val="00163D8B"/>
    <w:rsid w:val="00163FB9"/>
    <w:rsid w:val="001668BB"/>
    <w:rsid w:val="0016733C"/>
    <w:rsid w:val="0016764E"/>
    <w:rsid w:val="001710DD"/>
    <w:rsid w:val="001713D8"/>
    <w:rsid w:val="00175F5F"/>
    <w:rsid w:val="0018177C"/>
    <w:rsid w:val="00181A69"/>
    <w:rsid w:val="00184582"/>
    <w:rsid w:val="00184864"/>
    <w:rsid w:val="001867FF"/>
    <w:rsid w:val="001919C7"/>
    <w:rsid w:val="00191C7C"/>
    <w:rsid w:val="00192133"/>
    <w:rsid w:val="00192B37"/>
    <w:rsid w:val="001936B6"/>
    <w:rsid w:val="00193AC2"/>
    <w:rsid w:val="00193BAD"/>
    <w:rsid w:val="001943D3"/>
    <w:rsid w:val="001A067B"/>
    <w:rsid w:val="001A0946"/>
    <w:rsid w:val="001A1FF9"/>
    <w:rsid w:val="001A2145"/>
    <w:rsid w:val="001A479A"/>
    <w:rsid w:val="001A51B1"/>
    <w:rsid w:val="001A5DF7"/>
    <w:rsid w:val="001A74F2"/>
    <w:rsid w:val="001B0E8B"/>
    <w:rsid w:val="001B2E94"/>
    <w:rsid w:val="001B300B"/>
    <w:rsid w:val="001B47B3"/>
    <w:rsid w:val="001B4811"/>
    <w:rsid w:val="001B6F15"/>
    <w:rsid w:val="001B78A1"/>
    <w:rsid w:val="001C1641"/>
    <w:rsid w:val="001C17B6"/>
    <w:rsid w:val="001C217A"/>
    <w:rsid w:val="001C4901"/>
    <w:rsid w:val="001C6473"/>
    <w:rsid w:val="001D08A1"/>
    <w:rsid w:val="001D0A4E"/>
    <w:rsid w:val="001D1D69"/>
    <w:rsid w:val="001D2B98"/>
    <w:rsid w:val="001D3D43"/>
    <w:rsid w:val="001D4A3C"/>
    <w:rsid w:val="001D4B42"/>
    <w:rsid w:val="001D733B"/>
    <w:rsid w:val="001E69A4"/>
    <w:rsid w:val="001E7294"/>
    <w:rsid w:val="001F335D"/>
    <w:rsid w:val="001F3443"/>
    <w:rsid w:val="001F349F"/>
    <w:rsid w:val="001F396C"/>
    <w:rsid w:val="001F64C8"/>
    <w:rsid w:val="002008FC"/>
    <w:rsid w:val="0020195E"/>
    <w:rsid w:val="002029E8"/>
    <w:rsid w:val="00202C66"/>
    <w:rsid w:val="00202CDF"/>
    <w:rsid w:val="00204D3C"/>
    <w:rsid w:val="00205DDF"/>
    <w:rsid w:val="002062CB"/>
    <w:rsid w:val="00206820"/>
    <w:rsid w:val="00206ABF"/>
    <w:rsid w:val="00207DD1"/>
    <w:rsid w:val="002103DA"/>
    <w:rsid w:val="00210B43"/>
    <w:rsid w:val="0021215B"/>
    <w:rsid w:val="00212465"/>
    <w:rsid w:val="00212C51"/>
    <w:rsid w:val="00212D3F"/>
    <w:rsid w:val="00213254"/>
    <w:rsid w:val="0021385E"/>
    <w:rsid w:val="0021466B"/>
    <w:rsid w:val="002163D3"/>
    <w:rsid w:val="00216C9F"/>
    <w:rsid w:val="00217D3D"/>
    <w:rsid w:val="00222B40"/>
    <w:rsid w:val="00225152"/>
    <w:rsid w:val="002264F1"/>
    <w:rsid w:val="0022682E"/>
    <w:rsid w:val="002268EA"/>
    <w:rsid w:val="00231AEB"/>
    <w:rsid w:val="00232BF0"/>
    <w:rsid w:val="00234035"/>
    <w:rsid w:val="002343BC"/>
    <w:rsid w:val="0023484B"/>
    <w:rsid w:val="00234D09"/>
    <w:rsid w:val="00235739"/>
    <w:rsid w:val="00236EBD"/>
    <w:rsid w:val="00237745"/>
    <w:rsid w:val="00240A73"/>
    <w:rsid w:val="00241AA9"/>
    <w:rsid w:val="0024295A"/>
    <w:rsid w:val="00243144"/>
    <w:rsid w:val="0024775C"/>
    <w:rsid w:val="00247B62"/>
    <w:rsid w:val="002506E7"/>
    <w:rsid w:val="00251DEE"/>
    <w:rsid w:val="00252432"/>
    <w:rsid w:val="00252D4F"/>
    <w:rsid w:val="002554DF"/>
    <w:rsid w:val="00256A68"/>
    <w:rsid w:val="00257ED9"/>
    <w:rsid w:val="002603F5"/>
    <w:rsid w:val="00260CC8"/>
    <w:rsid w:val="002611C4"/>
    <w:rsid w:val="00261DD1"/>
    <w:rsid w:val="002622E8"/>
    <w:rsid w:val="00262EAC"/>
    <w:rsid w:val="00263EBC"/>
    <w:rsid w:val="00265023"/>
    <w:rsid w:val="002661D4"/>
    <w:rsid w:val="0026679D"/>
    <w:rsid w:val="00270E81"/>
    <w:rsid w:val="00271671"/>
    <w:rsid w:val="00272CD7"/>
    <w:rsid w:val="002755DB"/>
    <w:rsid w:val="002770AA"/>
    <w:rsid w:val="002771D4"/>
    <w:rsid w:val="00277F8D"/>
    <w:rsid w:val="00280A6E"/>
    <w:rsid w:val="00280BDC"/>
    <w:rsid w:val="002818F2"/>
    <w:rsid w:val="002865D3"/>
    <w:rsid w:val="002875B4"/>
    <w:rsid w:val="002914B5"/>
    <w:rsid w:val="00292865"/>
    <w:rsid w:val="00292CDA"/>
    <w:rsid w:val="00293503"/>
    <w:rsid w:val="0029420B"/>
    <w:rsid w:val="0029505B"/>
    <w:rsid w:val="0029657B"/>
    <w:rsid w:val="002A1C0C"/>
    <w:rsid w:val="002A3B25"/>
    <w:rsid w:val="002A4A3E"/>
    <w:rsid w:val="002A530C"/>
    <w:rsid w:val="002B4435"/>
    <w:rsid w:val="002B498B"/>
    <w:rsid w:val="002B49ED"/>
    <w:rsid w:val="002B5479"/>
    <w:rsid w:val="002B5641"/>
    <w:rsid w:val="002B5FFB"/>
    <w:rsid w:val="002B603C"/>
    <w:rsid w:val="002C127D"/>
    <w:rsid w:val="002C2AB3"/>
    <w:rsid w:val="002C6F6E"/>
    <w:rsid w:val="002C70C0"/>
    <w:rsid w:val="002D0515"/>
    <w:rsid w:val="002D159B"/>
    <w:rsid w:val="002D2311"/>
    <w:rsid w:val="002D4145"/>
    <w:rsid w:val="002D5B53"/>
    <w:rsid w:val="002E0ECB"/>
    <w:rsid w:val="002E3517"/>
    <w:rsid w:val="002E3E96"/>
    <w:rsid w:val="002E478F"/>
    <w:rsid w:val="002E4E68"/>
    <w:rsid w:val="002E74FF"/>
    <w:rsid w:val="002E7F52"/>
    <w:rsid w:val="002F0D94"/>
    <w:rsid w:val="002F1469"/>
    <w:rsid w:val="002F4FF2"/>
    <w:rsid w:val="002F5C20"/>
    <w:rsid w:val="002F5C90"/>
    <w:rsid w:val="002F5FEB"/>
    <w:rsid w:val="002F6238"/>
    <w:rsid w:val="002F6FF6"/>
    <w:rsid w:val="002F7916"/>
    <w:rsid w:val="002F7E6D"/>
    <w:rsid w:val="003001BE"/>
    <w:rsid w:val="0030062D"/>
    <w:rsid w:val="0030092C"/>
    <w:rsid w:val="00302204"/>
    <w:rsid w:val="00302969"/>
    <w:rsid w:val="0030452C"/>
    <w:rsid w:val="0030461C"/>
    <w:rsid w:val="00306CA7"/>
    <w:rsid w:val="003072B9"/>
    <w:rsid w:val="00307AB8"/>
    <w:rsid w:val="00311059"/>
    <w:rsid w:val="00311CCA"/>
    <w:rsid w:val="00312D83"/>
    <w:rsid w:val="0031360B"/>
    <w:rsid w:val="00316E1E"/>
    <w:rsid w:val="003216A2"/>
    <w:rsid w:val="00321F69"/>
    <w:rsid w:val="00322055"/>
    <w:rsid w:val="00322523"/>
    <w:rsid w:val="00323120"/>
    <w:rsid w:val="003235BC"/>
    <w:rsid w:val="003236B4"/>
    <w:rsid w:val="003265D7"/>
    <w:rsid w:val="003274B2"/>
    <w:rsid w:val="00327F8D"/>
    <w:rsid w:val="003300F3"/>
    <w:rsid w:val="0033052A"/>
    <w:rsid w:val="003320E9"/>
    <w:rsid w:val="0033300A"/>
    <w:rsid w:val="00333139"/>
    <w:rsid w:val="00334019"/>
    <w:rsid w:val="00334364"/>
    <w:rsid w:val="003352AB"/>
    <w:rsid w:val="0033663B"/>
    <w:rsid w:val="00337F46"/>
    <w:rsid w:val="00340998"/>
    <w:rsid w:val="00343C7B"/>
    <w:rsid w:val="0034523A"/>
    <w:rsid w:val="003502B9"/>
    <w:rsid w:val="0035135A"/>
    <w:rsid w:val="00351982"/>
    <w:rsid w:val="00353A5C"/>
    <w:rsid w:val="0035641B"/>
    <w:rsid w:val="003572F9"/>
    <w:rsid w:val="00361A28"/>
    <w:rsid w:val="00361C2B"/>
    <w:rsid w:val="00362A19"/>
    <w:rsid w:val="003635CA"/>
    <w:rsid w:val="003658C0"/>
    <w:rsid w:val="00366C92"/>
    <w:rsid w:val="00367F27"/>
    <w:rsid w:val="003702C7"/>
    <w:rsid w:val="00370E42"/>
    <w:rsid w:val="00371A09"/>
    <w:rsid w:val="003720BD"/>
    <w:rsid w:val="003733B6"/>
    <w:rsid w:val="00373AF8"/>
    <w:rsid w:val="00374C6E"/>
    <w:rsid w:val="003759C7"/>
    <w:rsid w:val="00375FC8"/>
    <w:rsid w:val="00376469"/>
    <w:rsid w:val="00380DCF"/>
    <w:rsid w:val="003810EE"/>
    <w:rsid w:val="0038168C"/>
    <w:rsid w:val="00381DE6"/>
    <w:rsid w:val="00384825"/>
    <w:rsid w:val="00385802"/>
    <w:rsid w:val="00386136"/>
    <w:rsid w:val="003868EE"/>
    <w:rsid w:val="00390429"/>
    <w:rsid w:val="003921BA"/>
    <w:rsid w:val="003921C9"/>
    <w:rsid w:val="0039259C"/>
    <w:rsid w:val="00392E22"/>
    <w:rsid w:val="00392E29"/>
    <w:rsid w:val="00393A89"/>
    <w:rsid w:val="003940D4"/>
    <w:rsid w:val="00394B57"/>
    <w:rsid w:val="00395A20"/>
    <w:rsid w:val="00396A79"/>
    <w:rsid w:val="00397D15"/>
    <w:rsid w:val="003A10F2"/>
    <w:rsid w:val="003A28A0"/>
    <w:rsid w:val="003A4B75"/>
    <w:rsid w:val="003A7CCC"/>
    <w:rsid w:val="003B079C"/>
    <w:rsid w:val="003B1897"/>
    <w:rsid w:val="003B35E7"/>
    <w:rsid w:val="003B5298"/>
    <w:rsid w:val="003B5CBE"/>
    <w:rsid w:val="003B6EB0"/>
    <w:rsid w:val="003B7414"/>
    <w:rsid w:val="003C2C6A"/>
    <w:rsid w:val="003C3571"/>
    <w:rsid w:val="003C5E23"/>
    <w:rsid w:val="003C62EA"/>
    <w:rsid w:val="003C7178"/>
    <w:rsid w:val="003D2203"/>
    <w:rsid w:val="003D22B7"/>
    <w:rsid w:val="003D2C5D"/>
    <w:rsid w:val="003D47A5"/>
    <w:rsid w:val="003D5D23"/>
    <w:rsid w:val="003D77DD"/>
    <w:rsid w:val="003D7904"/>
    <w:rsid w:val="003E1DEF"/>
    <w:rsid w:val="003E1E60"/>
    <w:rsid w:val="003E1EA3"/>
    <w:rsid w:val="003E37F7"/>
    <w:rsid w:val="003E3906"/>
    <w:rsid w:val="003E41C3"/>
    <w:rsid w:val="003E45F6"/>
    <w:rsid w:val="003E46D3"/>
    <w:rsid w:val="003E52BF"/>
    <w:rsid w:val="003E6BCD"/>
    <w:rsid w:val="003E7594"/>
    <w:rsid w:val="003E76AD"/>
    <w:rsid w:val="003F0E1D"/>
    <w:rsid w:val="003F154A"/>
    <w:rsid w:val="003F23C7"/>
    <w:rsid w:val="003F337F"/>
    <w:rsid w:val="003F3B14"/>
    <w:rsid w:val="003F51F4"/>
    <w:rsid w:val="003F627E"/>
    <w:rsid w:val="003F693B"/>
    <w:rsid w:val="003F7ECF"/>
    <w:rsid w:val="00401FFD"/>
    <w:rsid w:val="00404C44"/>
    <w:rsid w:val="00405262"/>
    <w:rsid w:val="004102D7"/>
    <w:rsid w:val="00410F98"/>
    <w:rsid w:val="00412E01"/>
    <w:rsid w:val="00417284"/>
    <w:rsid w:val="004172BB"/>
    <w:rsid w:val="00417CCF"/>
    <w:rsid w:val="00417D5E"/>
    <w:rsid w:val="00421F33"/>
    <w:rsid w:val="00421F70"/>
    <w:rsid w:val="004220E5"/>
    <w:rsid w:val="0042252E"/>
    <w:rsid w:val="004238FD"/>
    <w:rsid w:val="0042527C"/>
    <w:rsid w:val="00425618"/>
    <w:rsid w:val="0042703E"/>
    <w:rsid w:val="00427542"/>
    <w:rsid w:val="00430FE8"/>
    <w:rsid w:val="00430FEC"/>
    <w:rsid w:val="004331AC"/>
    <w:rsid w:val="004343E8"/>
    <w:rsid w:val="00435224"/>
    <w:rsid w:val="004369A2"/>
    <w:rsid w:val="00437B94"/>
    <w:rsid w:val="00442459"/>
    <w:rsid w:val="00442D10"/>
    <w:rsid w:val="00442F79"/>
    <w:rsid w:val="004438BE"/>
    <w:rsid w:val="00444048"/>
    <w:rsid w:val="00445AD4"/>
    <w:rsid w:val="004466AA"/>
    <w:rsid w:val="00446EA9"/>
    <w:rsid w:val="00452122"/>
    <w:rsid w:val="00454633"/>
    <w:rsid w:val="00454D64"/>
    <w:rsid w:val="004553EE"/>
    <w:rsid w:val="00455B37"/>
    <w:rsid w:val="00456048"/>
    <w:rsid w:val="004579DD"/>
    <w:rsid w:val="00460204"/>
    <w:rsid w:val="004613E0"/>
    <w:rsid w:val="00461646"/>
    <w:rsid w:val="00461E1D"/>
    <w:rsid w:val="00462EA7"/>
    <w:rsid w:val="00463376"/>
    <w:rsid w:val="00463377"/>
    <w:rsid w:val="00463D53"/>
    <w:rsid w:val="00465E7F"/>
    <w:rsid w:val="00470A40"/>
    <w:rsid w:val="00471807"/>
    <w:rsid w:val="00472DC4"/>
    <w:rsid w:val="004730B5"/>
    <w:rsid w:val="004754C9"/>
    <w:rsid w:val="00482FE9"/>
    <w:rsid w:val="00484F91"/>
    <w:rsid w:val="00485B38"/>
    <w:rsid w:val="00490877"/>
    <w:rsid w:val="00492BC4"/>
    <w:rsid w:val="00493104"/>
    <w:rsid w:val="00493A63"/>
    <w:rsid w:val="00496D63"/>
    <w:rsid w:val="004979A8"/>
    <w:rsid w:val="00497A29"/>
    <w:rsid w:val="00497DE2"/>
    <w:rsid w:val="004A0831"/>
    <w:rsid w:val="004A1032"/>
    <w:rsid w:val="004A13A0"/>
    <w:rsid w:val="004A2831"/>
    <w:rsid w:val="004A300A"/>
    <w:rsid w:val="004A3DC4"/>
    <w:rsid w:val="004A4643"/>
    <w:rsid w:val="004A4D30"/>
    <w:rsid w:val="004A52FD"/>
    <w:rsid w:val="004A682D"/>
    <w:rsid w:val="004A70CF"/>
    <w:rsid w:val="004A7901"/>
    <w:rsid w:val="004A7CC7"/>
    <w:rsid w:val="004A7DD6"/>
    <w:rsid w:val="004B13E2"/>
    <w:rsid w:val="004B564B"/>
    <w:rsid w:val="004C055C"/>
    <w:rsid w:val="004C160E"/>
    <w:rsid w:val="004C1D27"/>
    <w:rsid w:val="004C1F41"/>
    <w:rsid w:val="004C345A"/>
    <w:rsid w:val="004C43F4"/>
    <w:rsid w:val="004C50D4"/>
    <w:rsid w:val="004C5171"/>
    <w:rsid w:val="004C73DB"/>
    <w:rsid w:val="004C790C"/>
    <w:rsid w:val="004D02C3"/>
    <w:rsid w:val="004D0B9E"/>
    <w:rsid w:val="004D16EB"/>
    <w:rsid w:val="004D18C4"/>
    <w:rsid w:val="004D281D"/>
    <w:rsid w:val="004D2FCF"/>
    <w:rsid w:val="004D37A9"/>
    <w:rsid w:val="004D3ACB"/>
    <w:rsid w:val="004D4774"/>
    <w:rsid w:val="004D7835"/>
    <w:rsid w:val="004E01A4"/>
    <w:rsid w:val="004E2FB6"/>
    <w:rsid w:val="004E3F84"/>
    <w:rsid w:val="004E405E"/>
    <w:rsid w:val="004E6E0A"/>
    <w:rsid w:val="004E7155"/>
    <w:rsid w:val="004E7CA4"/>
    <w:rsid w:val="004F01D1"/>
    <w:rsid w:val="004F032D"/>
    <w:rsid w:val="004F255E"/>
    <w:rsid w:val="004F3027"/>
    <w:rsid w:val="004F45B7"/>
    <w:rsid w:val="004F6931"/>
    <w:rsid w:val="00501F60"/>
    <w:rsid w:val="00502D89"/>
    <w:rsid w:val="005044E4"/>
    <w:rsid w:val="00510480"/>
    <w:rsid w:val="005118D1"/>
    <w:rsid w:val="005121DA"/>
    <w:rsid w:val="00512D2C"/>
    <w:rsid w:val="00517159"/>
    <w:rsid w:val="00521946"/>
    <w:rsid w:val="00522743"/>
    <w:rsid w:val="005246C9"/>
    <w:rsid w:val="00524A1A"/>
    <w:rsid w:val="005259C3"/>
    <w:rsid w:val="00525E72"/>
    <w:rsid w:val="0052681C"/>
    <w:rsid w:val="00526C8A"/>
    <w:rsid w:val="00527AE7"/>
    <w:rsid w:val="00531740"/>
    <w:rsid w:val="0053347E"/>
    <w:rsid w:val="00536399"/>
    <w:rsid w:val="005415B5"/>
    <w:rsid w:val="00547C10"/>
    <w:rsid w:val="00552BC1"/>
    <w:rsid w:val="0055317D"/>
    <w:rsid w:val="00554196"/>
    <w:rsid w:val="00554347"/>
    <w:rsid w:val="00556D66"/>
    <w:rsid w:val="00557CCC"/>
    <w:rsid w:val="00560971"/>
    <w:rsid w:val="00562366"/>
    <w:rsid w:val="0056379E"/>
    <w:rsid w:val="0056600D"/>
    <w:rsid w:val="005666FD"/>
    <w:rsid w:val="00566B9F"/>
    <w:rsid w:val="005677E8"/>
    <w:rsid w:val="005712B8"/>
    <w:rsid w:val="005727EA"/>
    <w:rsid w:val="00573F39"/>
    <w:rsid w:val="00574010"/>
    <w:rsid w:val="005752C2"/>
    <w:rsid w:val="00575CD1"/>
    <w:rsid w:val="005762CC"/>
    <w:rsid w:val="00577314"/>
    <w:rsid w:val="0057792E"/>
    <w:rsid w:val="005804CB"/>
    <w:rsid w:val="00581B29"/>
    <w:rsid w:val="00582394"/>
    <w:rsid w:val="00584792"/>
    <w:rsid w:val="00585382"/>
    <w:rsid w:val="00585C5E"/>
    <w:rsid w:val="00587E2C"/>
    <w:rsid w:val="00590EAE"/>
    <w:rsid w:val="0059191A"/>
    <w:rsid w:val="00594658"/>
    <w:rsid w:val="005961AD"/>
    <w:rsid w:val="005977B7"/>
    <w:rsid w:val="005A0412"/>
    <w:rsid w:val="005A2AAF"/>
    <w:rsid w:val="005A49BA"/>
    <w:rsid w:val="005A66F4"/>
    <w:rsid w:val="005A72B1"/>
    <w:rsid w:val="005A7525"/>
    <w:rsid w:val="005A78CB"/>
    <w:rsid w:val="005B1B9A"/>
    <w:rsid w:val="005B1EC7"/>
    <w:rsid w:val="005B2B55"/>
    <w:rsid w:val="005B4D5E"/>
    <w:rsid w:val="005B5ECB"/>
    <w:rsid w:val="005B61AA"/>
    <w:rsid w:val="005B6EF8"/>
    <w:rsid w:val="005B7D29"/>
    <w:rsid w:val="005C1915"/>
    <w:rsid w:val="005C26EE"/>
    <w:rsid w:val="005C2DB6"/>
    <w:rsid w:val="005C2FCB"/>
    <w:rsid w:val="005C39B6"/>
    <w:rsid w:val="005C4314"/>
    <w:rsid w:val="005C7A86"/>
    <w:rsid w:val="005D1222"/>
    <w:rsid w:val="005D141C"/>
    <w:rsid w:val="005D1954"/>
    <w:rsid w:val="005D2324"/>
    <w:rsid w:val="005D3975"/>
    <w:rsid w:val="005D42E3"/>
    <w:rsid w:val="005D5A1F"/>
    <w:rsid w:val="005D6090"/>
    <w:rsid w:val="005D64F1"/>
    <w:rsid w:val="005E44D8"/>
    <w:rsid w:val="005E5189"/>
    <w:rsid w:val="005E6235"/>
    <w:rsid w:val="005E7318"/>
    <w:rsid w:val="005F111D"/>
    <w:rsid w:val="005F195A"/>
    <w:rsid w:val="005F238F"/>
    <w:rsid w:val="005F2B0D"/>
    <w:rsid w:val="005F3F53"/>
    <w:rsid w:val="005F4974"/>
    <w:rsid w:val="00600081"/>
    <w:rsid w:val="00602583"/>
    <w:rsid w:val="00603F4A"/>
    <w:rsid w:val="00605E9F"/>
    <w:rsid w:val="00606178"/>
    <w:rsid w:val="00610CF9"/>
    <w:rsid w:val="00613C3F"/>
    <w:rsid w:val="00614D1A"/>
    <w:rsid w:val="006162DF"/>
    <w:rsid w:val="00616C3D"/>
    <w:rsid w:val="00617A8C"/>
    <w:rsid w:val="00620962"/>
    <w:rsid w:val="00621465"/>
    <w:rsid w:val="00621C40"/>
    <w:rsid w:val="0062266F"/>
    <w:rsid w:val="00626D22"/>
    <w:rsid w:val="00631DFA"/>
    <w:rsid w:val="00632A1F"/>
    <w:rsid w:val="0063404C"/>
    <w:rsid w:val="00634994"/>
    <w:rsid w:val="00635737"/>
    <w:rsid w:val="00640889"/>
    <w:rsid w:val="00640E67"/>
    <w:rsid w:val="0064373B"/>
    <w:rsid w:val="006446FA"/>
    <w:rsid w:val="00644902"/>
    <w:rsid w:val="00644EFB"/>
    <w:rsid w:val="00647274"/>
    <w:rsid w:val="006478BF"/>
    <w:rsid w:val="00647DCC"/>
    <w:rsid w:val="00651286"/>
    <w:rsid w:val="006513E2"/>
    <w:rsid w:val="006515FD"/>
    <w:rsid w:val="0065168E"/>
    <w:rsid w:val="00652975"/>
    <w:rsid w:val="00654FCD"/>
    <w:rsid w:val="006551BD"/>
    <w:rsid w:val="00655D68"/>
    <w:rsid w:val="00656C37"/>
    <w:rsid w:val="00656C6F"/>
    <w:rsid w:val="006577ED"/>
    <w:rsid w:val="006578D0"/>
    <w:rsid w:val="00660788"/>
    <w:rsid w:val="00663000"/>
    <w:rsid w:val="00663B93"/>
    <w:rsid w:val="00664089"/>
    <w:rsid w:val="00664879"/>
    <w:rsid w:val="00667B10"/>
    <w:rsid w:val="00667D2D"/>
    <w:rsid w:val="00670F26"/>
    <w:rsid w:val="00673E5F"/>
    <w:rsid w:val="00673F88"/>
    <w:rsid w:val="00676DA7"/>
    <w:rsid w:val="00680095"/>
    <w:rsid w:val="00683403"/>
    <w:rsid w:val="00683AA2"/>
    <w:rsid w:val="00684093"/>
    <w:rsid w:val="00684681"/>
    <w:rsid w:val="00685AE8"/>
    <w:rsid w:val="00686DDB"/>
    <w:rsid w:val="00686E39"/>
    <w:rsid w:val="0069286D"/>
    <w:rsid w:val="0069304F"/>
    <w:rsid w:val="00693C27"/>
    <w:rsid w:val="00697589"/>
    <w:rsid w:val="006A0A2B"/>
    <w:rsid w:val="006A22AE"/>
    <w:rsid w:val="006A3290"/>
    <w:rsid w:val="006A3556"/>
    <w:rsid w:val="006A3656"/>
    <w:rsid w:val="006A3D4B"/>
    <w:rsid w:val="006A3DB6"/>
    <w:rsid w:val="006A4E28"/>
    <w:rsid w:val="006A4FBF"/>
    <w:rsid w:val="006A71AB"/>
    <w:rsid w:val="006B4FE2"/>
    <w:rsid w:val="006B60A5"/>
    <w:rsid w:val="006B753B"/>
    <w:rsid w:val="006C1A4B"/>
    <w:rsid w:val="006C38B4"/>
    <w:rsid w:val="006C4321"/>
    <w:rsid w:val="006C534B"/>
    <w:rsid w:val="006C60D0"/>
    <w:rsid w:val="006C712A"/>
    <w:rsid w:val="006D26A5"/>
    <w:rsid w:val="006D2885"/>
    <w:rsid w:val="006D2894"/>
    <w:rsid w:val="006D39C3"/>
    <w:rsid w:val="006D3E23"/>
    <w:rsid w:val="006D4655"/>
    <w:rsid w:val="006E3B03"/>
    <w:rsid w:val="006F096E"/>
    <w:rsid w:val="006F19ED"/>
    <w:rsid w:val="006F1C45"/>
    <w:rsid w:val="006F2769"/>
    <w:rsid w:val="006F2CD1"/>
    <w:rsid w:val="006F3C48"/>
    <w:rsid w:val="006F4749"/>
    <w:rsid w:val="006F6B56"/>
    <w:rsid w:val="006F6D9F"/>
    <w:rsid w:val="006F7914"/>
    <w:rsid w:val="00700175"/>
    <w:rsid w:val="00700900"/>
    <w:rsid w:val="00700DA7"/>
    <w:rsid w:val="00703BDE"/>
    <w:rsid w:val="007049D8"/>
    <w:rsid w:val="00705246"/>
    <w:rsid w:val="0070632A"/>
    <w:rsid w:val="00707034"/>
    <w:rsid w:val="00707045"/>
    <w:rsid w:val="00707283"/>
    <w:rsid w:val="0071043F"/>
    <w:rsid w:val="00711C9C"/>
    <w:rsid w:val="00712978"/>
    <w:rsid w:val="007131E2"/>
    <w:rsid w:val="007139BF"/>
    <w:rsid w:val="00713F4E"/>
    <w:rsid w:val="007156A1"/>
    <w:rsid w:val="00716F85"/>
    <w:rsid w:val="0071748D"/>
    <w:rsid w:val="00722790"/>
    <w:rsid w:val="00725812"/>
    <w:rsid w:val="00726168"/>
    <w:rsid w:val="00726C33"/>
    <w:rsid w:val="00732862"/>
    <w:rsid w:val="007329E2"/>
    <w:rsid w:val="00735A82"/>
    <w:rsid w:val="007360D6"/>
    <w:rsid w:val="00736943"/>
    <w:rsid w:val="00740185"/>
    <w:rsid w:val="00740A65"/>
    <w:rsid w:val="00740B41"/>
    <w:rsid w:val="00742E00"/>
    <w:rsid w:val="0074433E"/>
    <w:rsid w:val="00744358"/>
    <w:rsid w:val="0074528E"/>
    <w:rsid w:val="00745A79"/>
    <w:rsid w:val="00750D7C"/>
    <w:rsid w:val="0075116E"/>
    <w:rsid w:val="007518EC"/>
    <w:rsid w:val="007526C3"/>
    <w:rsid w:val="00753156"/>
    <w:rsid w:val="007549DF"/>
    <w:rsid w:val="00756DA1"/>
    <w:rsid w:val="007570B8"/>
    <w:rsid w:val="00757735"/>
    <w:rsid w:val="00762986"/>
    <w:rsid w:val="00764844"/>
    <w:rsid w:val="00765394"/>
    <w:rsid w:val="007677FB"/>
    <w:rsid w:val="00770CD2"/>
    <w:rsid w:val="00771A7F"/>
    <w:rsid w:val="00772948"/>
    <w:rsid w:val="00774234"/>
    <w:rsid w:val="00774E7B"/>
    <w:rsid w:val="00775011"/>
    <w:rsid w:val="007759BD"/>
    <w:rsid w:val="00777103"/>
    <w:rsid w:val="00777945"/>
    <w:rsid w:val="00777A68"/>
    <w:rsid w:val="007800E3"/>
    <w:rsid w:val="007802D6"/>
    <w:rsid w:val="00780771"/>
    <w:rsid w:val="00780C25"/>
    <w:rsid w:val="00781565"/>
    <w:rsid w:val="00781EF3"/>
    <w:rsid w:val="007820BC"/>
    <w:rsid w:val="0078296F"/>
    <w:rsid w:val="00782D8B"/>
    <w:rsid w:val="007864DE"/>
    <w:rsid w:val="00786D26"/>
    <w:rsid w:val="007875EF"/>
    <w:rsid w:val="00790E14"/>
    <w:rsid w:val="00791F10"/>
    <w:rsid w:val="007929A2"/>
    <w:rsid w:val="00792D1E"/>
    <w:rsid w:val="00793156"/>
    <w:rsid w:val="007936B9"/>
    <w:rsid w:val="00793D99"/>
    <w:rsid w:val="00795B4F"/>
    <w:rsid w:val="00796107"/>
    <w:rsid w:val="0079683A"/>
    <w:rsid w:val="00796875"/>
    <w:rsid w:val="00797EFC"/>
    <w:rsid w:val="00797EFE"/>
    <w:rsid w:val="007A2107"/>
    <w:rsid w:val="007A210E"/>
    <w:rsid w:val="007A3207"/>
    <w:rsid w:val="007A3CE6"/>
    <w:rsid w:val="007B0051"/>
    <w:rsid w:val="007B0718"/>
    <w:rsid w:val="007B1390"/>
    <w:rsid w:val="007B1BBB"/>
    <w:rsid w:val="007B2499"/>
    <w:rsid w:val="007B4B35"/>
    <w:rsid w:val="007B6954"/>
    <w:rsid w:val="007B6A8A"/>
    <w:rsid w:val="007C0782"/>
    <w:rsid w:val="007C082B"/>
    <w:rsid w:val="007C2F00"/>
    <w:rsid w:val="007C38BF"/>
    <w:rsid w:val="007C456E"/>
    <w:rsid w:val="007C48A3"/>
    <w:rsid w:val="007C4D20"/>
    <w:rsid w:val="007C5127"/>
    <w:rsid w:val="007C5647"/>
    <w:rsid w:val="007D0366"/>
    <w:rsid w:val="007D0C2A"/>
    <w:rsid w:val="007D15F5"/>
    <w:rsid w:val="007D390A"/>
    <w:rsid w:val="007D3A6A"/>
    <w:rsid w:val="007D3AB6"/>
    <w:rsid w:val="007D44AE"/>
    <w:rsid w:val="007D493D"/>
    <w:rsid w:val="007D623A"/>
    <w:rsid w:val="007D64BB"/>
    <w:rsid w:val="007D73BA"/>
    <w:rsid w:val="007E07CE"/>
    <w:rsid w:val="007E0947"/>
    <w:rsid w:val="007E1829"/>
    <w:rsid w:val="007E41CE"/>
    <w:rsid w:val="007E56A5"/>
    <w:rsid w:val="007E5746"/>
    <w:rsid w:val="007E5849"/>
    <w:rsid w:val="007E5CD2"/>
    <w:rsid w:val="007E5EDC"/>
    <w:rsid w:val="007E66A0"/>
    <w:rsid w:val="007E714B"/>
    <w:rsid w:val="007E7371"/>
    <w:rsid w:val="007E7D7D"/>
    <w:rsid w:val="007F00E3"/>
    <w:rsid w:val="007F3A91"/>
    <w:rsid w:val="007F4ED3"/>
    <w:rsid w:val="007F5071"/>
    <w:rsid w:val="007F6B25"/>
    <w:rsid w:val="007F6F91"/>
    <w:rsid w:val="00800DF4"/>
    <w:rsid w:val="008016EB"/>
    <w:rsid w:val="00801D58"/>
    <w:rsid w:val="008035C5"/>
    <w:rsid w:val="00803D4C"/>
    <w:rsid w:val="0080424C"/>
    <w:rsid w:val="00805DE6"/>
    <w:rsid w:val="00806C0E"/>
    <w:rsid w:val="008106BC"/>
    <w:rsid w:val="008106E9"/>
    <w:rsid w:val="008114B0"/>
    <w:rsid w:val="008147D2"/>
    <w:rsid w:val="00815020"/>
    <w:rsid w:val="0081510C"/>
    <w:rsid w:val="008162EA"/>
    <w:rsid w:val="00816411"/>
    <w:rsid w:val="00816B26"/>
    <w:rsid w:val="008174B5"/>
    <w:rsid w:val="00820A2F"/>
    <w:rsid w:val="00820DC2"/>
    <w:rsid w:val="00824AA9"/>
    <w:rsid w:val="00825263"/>
    <w:rsid w:val="00825544"/>
    <w:rsid w:val="0082667D"/>
    <w:rsid w:val="00826BBD"/>
    <w:rsid w:val="00830BC3"/>
    <w:rsid w:val="00831039"/>
    <w:rsid w:val="00832E20"/>
    <w:rsid w:val="0083479B"/>
    <w:rsid w:val="00834D24"/>
    <w:rsid w:val="00835FB7"/>
    <w:rsid w:val="00836810"/>
    <w:rsid w:val="00836D64"/>
    <w:rsid w:val="00837977"/>
    <w:rsid w:val="00841B4C"/>
    <w:rsid w:val="00843877"/>
    <w:rsid w:val="008443FA"/>
    <w:rsid w:val="00845303"/>
    <w:rsid w:val="00846DB8"/>
    <w:rsid w:val="0084728B"/>
    <w:rsid w:val="008516E1"/>
    <w:rsid w:val="00852089"/>
    <w:rsid w:val="008526AB"/>
    <w:rsid w:val="00860928"/>
    <w:rsid w:val="008626E9"/>
    <w:rsid w:val="00864757"/>
    <w:rsid w:val="008667F0"/>
    <w:rsid w:val="00867377"/>
    <w:rsid w:val="00867C33"/>
    <w:rsid w:val="00870342"/>
    <w:rsid w:val="00874633"/>
    <w:rsid w:val="00876333"/>
    <w:rsid w:val="00880B66"/>
    <w:rsid w:val="0088334F"/>
    <w:rsid w:val="00883704"/>
    <w:rsid w:val="00883EE8"/>
    <w:rsid w:val="00884202"/>
    <w:rsid w:val="008906CE"/>
    <w:rsid w:val="0089173C"/>
    <w:rsid w:val="00891EC1"/>
    <w:rsid w:val="0089293A"/>
    <w:rsid w:val="00893F37"/>
    <w:rsid w:val="008A1AA4"/>
    <w:rsid w:val="008A213D"/>
    <w:rsid w:val="008A2ECC"/>
    <w:rsid w:val="008A3231"/>
    <w:rsid w:val="008A3652"/>
    <w:rsid w:val="008A3DE9"/>
    <w:rsid w:val="008A46CA"/>
    <w:rsid w:val="008A5263"/>
    <w:rsid w:val="008A529A"/>
    <w:rsid w:val="008A79A7"/>
    <w:rsid w:val="008B2046"/>
    <w:rsid w:val="008B433B"/>
    <w:rsid w:val="008B4750"/>
    <w:rsid w:val="008B4EDF"/>
    <w:rsid w:val="008B512A"/>
    <w:rsid w:val="008B7C6A"/>
    <w:rsid w:val="008C00BD"/>
    <w:rsid w:val="008C08C5"/>
    <w:rsid w:val="008C0C36"/>
    <w:rsid w:val="008C0F44"/>
    <w:rsid w:val="008C3E6F"/>
    <w:rsid w:val="008C5772"/>
    <w:rsid w:val="008C7096"/>
    <w:rsid w:val="008C7F3A"/>
    <w:rsid w:val="008D0CD0"/>
    <w:rsid w:val="008D40D0"/>
    <w:rsid w:val="008D4335"/>
    <w:rsid w:val="008D54FF"/>
    <w:rsid w:val="008E1CCA"/>
    <w:rsid w:val="008E1FC7"/>
    <w:rsid w:val="008E254D"/>
    <w:rsid w:val="008E2E8D"/>
    <w:rsid w:val="008E3473"/>
    <w:rsid w:val="008E3AB9"/>
    <w:rsid w:val="008E4368"/>
    <w:rsid w:val="008E4F28"/>
    <w:rsid w:val="008E56F9"/>
    <w:rsid w:val="008E6141"/>
    <w:rsid w:val="008E6713"/>
    <w:rsid w:val="008E7C41"/>
    <w:rsid w:val="008F09A2"/>
    <w:rsid w:val="008F1B73"/>
    <w:rsid w:val="008F5229"/>
    <w:rsid w:val="008F5665"/>
    <w:rsid w:val="008F581A"/>
    <w:rsid w:val="00902765"/>
    <w:rsid w:val="0090280A"/>
    <w:rsid w:val="00903B42"/>
    <w:rsid w:val="00903E5B"/>
    <w:rsid w:val="0090464E"/>
    <w:rsid w:val="0090501A"/>
    <w:rsid w:val="00905954"/>
    <w:rsid w:val="009074C4"/>
    <w:rsid w:val="009108CF"/>
    <w:rsid w:val="0091128D"/>
    <w:rsid w:val="00911B76"/>
    <w:rsid w:val="00913C86"/>
    <w:rsid w:val="00917A42"/>
    <w:rsid w:val="00920038"/>
    <w:rsid w:val="0092124D"/>
    <w:rsid w:val="0092268F"/>
    <w:rsid w:val="00923FC9"/>
    <w:rsid w:val="009269E2"/>
    <w:rsid w:val="00927628"/>
    <w:rsid w:val="00927E26"/>
    <w:rsid w:val="009328AA"/>
    <w:rsid w:val="0093376C"/>
    <w:rsid w:val="00936585"/>
    <w:rsid w:val="0093670B"/>
    <w:rsid w:val="00937A4C"/>
    <w:rsid w:val="00940D89"/>
    <w:rsid w:val="009420CF"/>
    <w:rsid w:val="0094239F"/>
    <w:rsid w:val="0094381F"/>
    <w:rsid w:val="00944D9A"/>
    <w:rsid w:val="00945212"/>
    <w:rsid w:val="00945889"/>
    <w:rsid w:val="00946845"/>
    <w:rsid w:val="0094720F"/>
    <w:rsid w:val="00953441"/>
    <w:rsid w:val="0095536C"/>
    <w:rsid w:val="00957260"/>
    <w:rsid w:val="00957E6F"/>
    <w:rsid w:val="00957F7C"/>
    <w:rsid w:val="009617DC"/>
    <w:rsid w:val="00963697"/>
    <w:rsid w:val="00964CFE"/>
    <w:rsid w:val="00967D72"/>
    <w:rsid w:val="009729C5"/>
    <w:rsid w:val="00972B62"/>
    <w:rsid w:val="00973362"/>
    <w:rsid w:val="00973B99"/>
    <w:rsid w:val="00973DB3"/>
    <w:rsid w:val="00973E56"/>
    <w:rsid w:val="00974E02"/>
    <w:rsid w:val="0097664D"/>
    <w:rsid w:val="00976EB8"/>
    <w:rsid w:val="0097771D"/>
    <w:rsid w:val="0098381B"/>
    <w:rsid w:val="00984C9C"/>
    <w:rsid w:val="00985032"/>
    <w:rsid w:val="0098557A"/>
    <w:rsid w:val="0098603E"/>
    <w:rsid w:val="00986BEA"/>
    <w:rsid w:val="00987BA1"/>
    <w:rsid w:val="009912E3"/>
    <w:rsid w:val="00991A64"/>
    <w:rsid w:val="00992F7A"/>
    <w:rsid w:val="009A07DE"/>
    <w:rsid w:val="009A0CC8"/>
    <w:rsid w:val="009A1A3B"/>
    <w:rsid w:val="009A1AD0"/>
    <w:rsid w:val="009A1AD6"/>
    <w:rsid w:val="009A1F41"/>
    <w:rsid w:val="009A3C06"/>
    <w:rsid w:val="009A4A4E"/>
    <w:rsid w:val="009A4EE4"/>
    <w:rsid w:val="009A6104"/>
    <w:rsid w:val="009A615E"/>
    <w:rsid w:val="009A65EE"/>
    <w:rsid w:val="009A6F07"/>
    <w:rsid w:val="009B082A"/>
    <w:rsid w:val="009B5D4B"/>
    <w:rsid w:val="009B67ED"/>
    <w:rsid w:val="009B6DF2"/>
    <w:rsid w:val="009B746F"/>
    <w:rsid w:val="009C00DD"/>
    <w:rsid w:val="009C2605"/>
    <w:rsid w:val="009C2B29"/>
    <w:rsid w:val="009C705F"/>
    <w:rsid w:val="009C7D7F"/>
    <w:rsid w:val="009D02CA"/>
    <w:rsid w:val="009D0AA0"/>
    <w:rsid w:val="009D1306"/>
    <w:rsid w:val="009D1C6F"/>
    <w:rsid w:val="009D2F8E"/>
    <w:rsid w:val="009E1A20"/>
    <w:rsid w:val="009E3950"/>
    <w:rsid w:val="009E3C39"/>
    <w:rsid w:val="009E6317"/>
    <w:rsid w:val="009E74BD"/>
    <w:rsid w:val="009E7873"/>
    <w:rsid w:val="009E7A87"/>
    <w:rsid w:val="009F114D"/>
    <w:rsid w:val="009F34C5"/>
    <w:rsid w:val="009F6889"/>
    <w:rsid w:val="009F690E"/>
    <w:rsid w:val="009F6CFD"/>
    <w:rsid w:val="009F78DA"/>
    <w:rsid w:val="00A00428"/>
    <w:rsid w:val="00A0167C"/>
    <w:rsid w:val="00A01F67"/>
    <w:rsid w:val="00A02499"/>
    <w:rsid w:val="00A0270E"/>
    <w:rsid w:val="00A04E18"/>
    <w:rsid w:val="00A050CE"/>
    <w:rsid w:val="00A055D3"/>
    <w:rsid w:val="00A10D9B"/>
    <w:rsid w:val="00A12B32"/>
    <w:rsid w:val="00A1397B"/>
    <w:rsid w:val="00A142E0"/>
    <w:rsid w:val="00A1484F"/>
    <w:rsid w:val="00A15007"/>
    <w:rsid w:val="00A16442"/>
    <w:rsid w:val="00A169B8"/>
    <w:rsid w:val="00A1766F"/>
    <w:rsid w:val="00A2047C"/>
    <w:rsid w:val="00A205C8"/>
    <w:rsid w:val="00A20B72"/>
    <w:rsid w:val="00A226A2"/>
    <w:rsid w:val="00A22F2D"/>
    <w:rsid w:val="00A239A4"/>
    <w:rsid w:val="00A24EA1"/>
    <w:rsid w:val="00A276A6"/>
    <w:rsid w:val="00A301E3"/>
    <w:rsid w:val="00A30370"/>
    <w:rsid w:val="00A327E6"/>
    <w:rsid w:val="00A32C8A"/>
    <w:rsid w:val="00A3470D"/>
    <w:rsid w:val="00A34777"/>
    <w:rsid w:val="00A35913"/>
    <w:rsid w:val="00A35E5A"/>
    <w:rsid w:val="00A36294"/>
    <w:rsid w:val="00A36345"/>
    <w:rsid w:val="00A40928"/>
    <w:rsid w:val="00A414F3"/>
    <w:rsid w:val="00A41DD5"/>
    <w:rsid w:val="00A4248A"/>
    <w:rsid w:val="00A53742"/>
    <w:rsid w:val="00A5416C"/>
    <w:rsid w:val="00A63A4B"/>
    <w:rsid w:val="00A64E2B"/>
    <w:rsid w:val="00A65FF3"/>
    <w:rsid w:val="00A669B2"/>
    <w:rsid w:val="00A66B8C"/>
    <w:rsid w:val="00A7179A"/>
    <w:rsid w:val="00A71A5A"/>
    <w:rsid w:val="00A7465A"/>
    <w:rsid w:val="00A74A4B"/>
    <w:rsid w:val="00A76FE9"/>
    <w:rsid w:val="00A803E2"/>
    <w:rsid w:val="00A8064A"/>
    <w:rsid w:val="00A80F31"/>
    <w:rsid w:val="00A81186"/>
    <w:rsid w:val="00A81645"/>
    <w:rsid w:val="00A82F84"/>
    <w:rsid w:val="00A84227"/>
    <w:rsid w:val="00A84825"/>
    <w:rsid w:val="00A86FDA"/>
    <w:rsid w:val="00A872D4"/>
    <w:rsid w:val="00A873D1"/>
    <w:rsid w:val="00A87AD3"/>
    <w:rsid w:val="00A94539"/>
    <w:rsid w:val="00A94A7F"/>
    <w:rsid w:val="00AA010F"/>
    <w:rsid w:val="00AA0291"/>
    <w:rsid w:val="00AA2785"/>
    <w:rsid w:val="00AA2C41"/>
    <w:rsid w:val="00AA4F1F"/>
    <w:rsid w:val="00AA5FAD"/>
    <w:rsid w:val="00AB121E"/>
    <w:rsid w:val="00AB46CF"/>
    <w:rsid w:val="00AB5C9A"/>
    <w:rsid w:val="00AC34A5"/>
    <w:rsid w:val="00AC3645"/>
    <w:rsid w:val="00AC548F"/>
    <w:rsid w:val="00AC790B"/>
    <w:rsid w:val="00AC797A"/>
    <w:rsid w:val="00AC7B4F"/>
    <w:rsid w:val="00AD067B"/>
    <w:rsid w:val="00AD1117"/>
    <w:rsid w:val="00AD13C7"/>
    <w:rsid w:val="00AD15C7"/>
    <w:rsid w:val="00AD25AC"/>
    <w:rsid w:val="00AD3BDF"/>
    <w:rsid w:val="00AD3E92"/>
    <w:rsid w:val="00AD42E6"/>
    <w:rsid w:val="00AD6031"/>
    <w:rsid w:val="00AE1990"/>
    <w:rsid w:val="00AE562C"/>
    <w:rsid w:val="00AE5FDA"/>
    <w:rsid w:val="00AE6922"/>
    <w:rsid w:val="00AF0F12"/>
    <w:rsid w:val="00AF1F1C"/>
    <w:rsid w:val="00AF277A"/>
    <w:rsid w:val="00AF4873"/>
    <w:rsid w:val="00B004E8"/>
    <w:rsid w:val="00B00ACE"/>
    <w:rsid w:val="00B01CF3"/>
    <w:rsid w:val="00B03455"/>
    <w:rsid w:val="00B04501"/>
    <w:rsid w:val="00B0521C"/>
    <w:rsid w:val="00B06126"/>
    <w:rsid w:val="00B152E9"/>
    <w:rsid w:val="00B16CAF"/>
    <w:rsid w:val="00B172F5"/>
    <w:rsid w:val="00B20784"/>
    <w:rsid w:val="00B21139"/>
    <w:rsid w:val="00B2118F"/>
    <w:rsid w:val="00B22103"/>
    <w:rsid w:val="00B2226C"/>
    <w:rsid w:val="00B25280"/>
    <w:rsid w:val="00B255FC"/>
    <w:rsid w:val="00B25980"/>
    <w:rsid w:val="00B26C90"/>
    <w:rsid w:val="00B30DC4"/>
    <w:rsid w:val="00B30F79"/>
    <w:rsid w:val="00B3155B"/>
    <w:rsid w:val="00B31840"/>
    <w:rsid w:val="00B336E6"/>
    <w:rsid w:val="00B33ADA"/>
    <w:rsid w:val="00B35342"/>
    <w:rsid w:val="00B361E0"/>
    <w:rsid w:val="00B36702"/>
    <w:rsid w:val="00B41551"/>
    <w:rsid w:val="00B4188E"/>
    <w:rsid w:val="00B44E0D"/>
    <w:rsid w:val="00B45822"/>
    <w:rsid w:val="00B46BEC"/>
    <w:rsid w:val="00B46F58"/>
    <w:rsid w:val="00B47F21"/>
    <w:rsid w:val="00B51BBA"/>
    <w:rsid w:val="00B52918"/>
    <w:rsid w:val="00B53DC9"/>
    <w:rsid w:val="00B54500"/>
    <w:rsid w:val="00B546ED"/>
    <w:rsid w:val="00B5471F"/>
    <w:rsid w:val="00B54804"/>
    <w:rsid w:val="00B548B1"/>
    <w:rsid w:val="00B549F4"/>
    <w:rsid w:val="00B56CC0"/>
    <w:rsid w:val="00B56FC3"/>
    <w:rsid w:val="00B60C95"/>
    <w:rsid w:val="00B611CE"/>
    <w:rsid w:val="00B62474"/>
    <w:rsid w:val="00B652AF"/>
    <w:rsid w:val="00B67AA0"/>
    <w:rsid w:val="00B67C40"/>
    <w:rsid w:val="00B70746"/>
    <w:rsid w:val="00B73E6C"/>
    <w:rsid w:val="00B763DB"/>
    <w:rsid w:val="00B76F76"/>
    <w:rsid w:val="00B77219"/>
    <w:rsid w:val="00B8022C"/>
    <w:rsid w:val="00B8165E"/>
    <w:rsid w:val="00B82B2E"/>
    <w:rsid w:val="00B83AEC"/>
    <w:rsid w:val="00B83AEF"/>
    <w:rsid w:val="00B83C8B"/>
    <w:rsid w:val="00B843AE"/>
    <w:rsid w:val="00B8613D"/>
    <w:rsid w:val="00B865F0"/>
    <w:rsid w:val="00B93E30"/>
    <w:rsid w:val="00B94450"/>
    <w:rsid w:val="00B947C4"/>
    <w:rsid w:val="00B96D3A"/>
    <w:rsid w:val="00B97A68"/>
    <w:rsid w:val="00B97CF2"/>
    <w:rsid w:val="00BA03D3"/>
    <w:rsid w:val="00BA065D"/>
    <w:rsid w:val="00BA1008"/>
    <w:rsid w:val="00BA11E9"/>
    <w:rsid w:val="00BA2D16"/>
    <w:rsid w:val="00BA4951"/>
    <w:rsid w:val="00BA63CD"/>
    <w:rsid w:val="00BB0992"/>
    <w:rsid w:val="00BB4695"/>
    <w:rsid w:val="00BB512C"/>
    <w:rsid w:val="00BB6646"/>
    <w:rsid w:val="00BC34B8"/>
    <w:rsid w:val="00BC45D0"/>
    <w:rsid w:val="00BD033A"/>
    <w:rsid w:val="00BD2686"/>
    <w:rsid w:val="00BD3E8B"/>
    <w:rsid w:val="00BD5A83"/>
    <w:rsid w:val="00BD7EDA"/>
    <w:rsid w:val="00BE1B88"/>
    <w:rsid w:val="00BE1BB7"/>
    <w:rsid w:val="00BE45E0"/>
    <w:rsid w:val="00BE56F0"/>
    <w:rsid w:val="00BE57FB"/>
    <w:rsid w:val="00BE5CC7"/>
    <w:rsid w:val="00BE5E95"/>
    <w:rsid w:val="00BE5EF4"/>
    <w:rsid w:val="00BF0A40"/>
    <w:rsid w:val="00BF16E2"/>
    <w:rsid w:val="00BF1C80"/>
    <w:rsid w:val="00BF23A5"/>
    <w:rsid w:val="00BF30B4"/>
    <w:rsid w:val="00BF4552"/>
    <w:rsid w:val="00BF6538"/>
    <w:rsid w:val="00BF7C09"/>
    <w:rsid w:val="00BF7F75"/>
    <w:rsid w:val="00C0155F"/>
    <w:rsid w:val="00C02113"/>
    <w:rsid w:val="00C045E2"/>
    <w:rsid w:val="00C058A3"/>
    <w:rsid w:val="00C07289"/>
    <w:rsid w:val="00C07B82"/>
    <w:rsid w:val="00C11544"/>
    <w:rsid w:val="00C11A88"/>
    <w:rsid w:val="00C144A4"/>
    <w:rsid w:val="00C1525D"/>
    <w:rsid w:val="00C155F6"/>
    <w:rsid w:val="00C17090"/>
    <w:rsid w:val="00C20662"/>
    <w:rsid w:val="00C229E2"/>
    <w:rsid w:val="00C22A4D"/>
    <w:rsid w:val="00C24F38"/>
    <w:rsid w:val="00C2730C"/>
    <w:rsid w:val="00C277CF"/>
    <w:rsid w:val="00C301BB"/>
    <w:rsid w:val="00C344AE"/>
    <w:rsid w:val="00C34FC6"/>
    <w:rsid w:val="00C35041"/>
    <w:rsid w:val="00C41DC5"/>
    <w:rsid w:val="00C4245C"/>
    <w:rsid w:val="00C4274B"/>
    <w:rsid w:val="00C42B27"/>
    <w:rsid w:val="00C44800"/>
    <w:rsid w:val="00C45C8A"/>
    <w:rsid w:val="00C46230"/>
    <w:rsid w:val="00C4766D"/>
    <w:rsid w:val="00C47A51"/>
    <w:rsid w:val="00C5005F"/>
    <w:rsid w:val="00C503CF"/>
    <w:rsid w:val="00C50CBF"/>
    <w:rsid w:val="00C51701"/>
    <w:rsid w:val="00C528F8"/>
    <w:rsid w:val="00C52DD8"/>
    <w:rsid w:val="00C54353"/>
    <w:rsid w:val="00C5538C"/>
    <w:rsid w:val="00C605A4"/>
    <w:rsid w:val="00C615FB"/>
    <w:rsid w:val="00C61F45"/>
    <w:rsid w:val="00C62EAA"/>
    <w:rsid w:val="00C641F2"/>
    <w:rsid w:val="00C653D6"/>
    <w:rsid w:val="00C666EA"/>
    <w:rsid w:val="00C72533"/>
    <w:rsid w:val="00C75AEE"/>
    <w:rsid w:val="00C7601A"/>
    <w:rsid w:val="00C80C3D"/>
    <w:rsid w:val="00C83BA1"/>
    <w:rsid w:val="00C8418A"/>
    <w:rsid w:val="00C8555C"/>
    <w:rsid w:val="00C86234"/>
    <w:rsid w:val="00C900D5"/>
    <w:rsid w:val="00C91887"/>
    <w:rsid w:val="00C926C9"/>
    <w:rsid w:val="00C93A30"/>
    <w:rsid w:val="00C9446D"/>
    <w:rsid w:val="00C94B7A"/>
    <w:rsid w:val="00C94D0C"/>
    <w:rsid w:val="00C94DA8"/>
    <w:rsid w:val="00C95D29"/>
    <w:rsid w:val="00C973DB"/>
    <w:rsid w:val="00CA0B3C"/>
    <w:rsid w:val="00CA53E4"/>
    <w:rsid w:val="00CA5509"/>
    <w:rsid w:val="00CA59F5"/>
    <w:rsid w:val="00CA77E6"/>
    <w:rsid w:val="00CB2DC9"/>
    <w:rsid w:val="00CB5F3D"/>
    <w:rsid w:val="00CB7485"/>
    <w:rsid w:val="00CB7FDA"/>
    <w:rsid w:val="00CC093A"/>
    <w:rsid w:val="00CC3A9C"/>
    <w:rsid w:val="00CC3F80"/>
    <w:rsid w:val="00CC47EE"/>
    <w:rsid w:val="00CC4957"/>
    <w:rsid w:val="00CC633F"/>
    <w:rsid w:val="00CC6FB8"/>
    <w:rsid w:val="00CC79A8"/>
    <w:rsid w:val="00CC7EAB"/>
    <w:rsid w:val="00CD1C91"/>
    <w:rsid w:val="00CD1E16"/>
    <w:rsid w:val="00CD24FB"/>
    <w:rsid w:val="00CD425E"/>
    <w:rsid w:val="00CD6004"/>
    <w:rsid w:val="00CD63E7"/>
    <w:rsid w:val="00CE1215"/>
    <w:rsid w:val="00CE3238"/>
    <w:rsid w:val="00CE64DE"/>
    <w:rsid w:val="00CE71A9"/>
    <w:rsid w:val="00CE7481"/>
    <w:rsid w:val="00CF4C31"/>
    <w:rsid w:val="00CF5D80"/>
    <w:rsid w:val="00CF62B6"/>
    <w:rsid w:val="00D012CC"/>
    <w:rsid w:val="00D01FA8"/>
    <w:rsid w:val="00D0231B"/>
    <w:rsid w:val="00D02983"/>
    <w:rsid w:val="00D0381F"/>
    <w:rsid w:val="00D04431"/>
    <w:rsid w:val="00D10DCD"/>
    <w:rsid w:val="00D1242F"/>
    <w:rsid w:val="00D14080"/>
    <w:rsid w:val="00D1709F"/>
    <w:rsid w:val="00D17AD5"/>
    <w:rsid w:val="00D2113C"/>
    <w:rsid w:val="00D213AA"/>
    <w:rsid w:val="00D21579"/>
    <w:rsid w:val="00D2272B"/>
    <w:rsid w:val="00D3031F"/>
    <w:rsid w:val="00D321D3"/>
    <w:rsid w:val="00D327C9"/>
    <w:rsid w:val="00D352E5"/>
    <w:rsid w:val="00D359AF"/>
    <w:rsid w:val="00D40057"/>
    <w:rsid w:val="00D40C5B"/>
    <w:rsid w:val="00D40DC4"/>
    <w:rsid w:val="00D42E61"/>
    <w:rsid w:val="00D4314B"/>
    <w:rsid w:val="00D435FC"/>
    <w:rsid w:val="00D439A7"/>
    <w:rsid w:val="00D45546"/>
    <w:rsid w:val="00D4580A"/>
    <w:rsid w:val="00D47650"/>
    <w:rsid w:val="00D47A29"/>
    <w:rsid w:val="00D47EEE"/>
    <w:rsid w:val="00D47FEE"/>
    <w:rsid w:val="00D524FB"/>
    <w:rsid w:val="00D52A6A"/>
    <w:rsid w:val="00D52E68"/>
    <w:rsid w:val="00D541A4"/>
    <w:rsid w:val="00D54D67"/>
    <w:rsid w:val="00D54EE6"/>
    <w:rsid w:val="00D560A4"/>
    <w:rsid w:val="00D571AA"/>
    <w:rsid w:val="00D57DAD"/>
    <w:rsid w:val="00D60C72"/>
    <w:rsid w:val="00D61850"/>
    <w:rsid w:val="00D64185"/>
    <w:rsid w:val="00D66538"/>
    <w:rsid w:val="00D67115"/>
    <w:rsid w:val="00D674B0"/>
    <w:rsid w:val="00D7405F"/>
    <w:rsid w:val="00D74660"/>
    <w:rsid w:val="00D7657B"/>
    <w:rsid w:val="00D76AF0"/>
    <w:rsid w:val="00D7791A"/>
    <w:rsid w:val="00D803CB"/>
    <w:rsid w:val="00D8405D"/>
    <w:rsid w:val="00D85E44"/>
    <w:rsid w:val="00D874C8"/>
    <w:rsid w:val="00D90566"/>
    <w:rsid w:val="00D91BAA"/>
    <w:rsid w:val="00D94DF4"/>
    <w:rsid w:val="00D97413"/>
    <w:rsid w:val="00DA017B"/>
    <w:rsid w:val="00DA0413"/>
    <w:rsid w:val="00DA3601"/>
    <w:rsid w:val="00DA5527"/>
    <w:rsid w:val="00DA6D88"/>
    <w:rsid w:val="00DA7F1E"/>
    <w:rsid w:val="00DB460B"/>
    <w:rsid w:val="00DB4D95"/>
    <w:rsid w:val="00DB5F60"/>
    <w:rsid w:val="00DB65F0"/>
    <w:rsid w:val="00DB6973"/>
    <w:rsid w:val="00DB69EC"/>
    <w:rsid w:val="00DC2B7B"/>
    <w:rsid w:val="00DC3991"/>
    <w:rsid w:val="00DC62BB"/>
    <w:rsid w:val="00DC6499"/>
    <w:rsid w:val="00DC6A0F"/>
    <w:rsid w:val="00DC6E07"/>
    <w:rsid w:val="00DC6F58"/>
    <w:rsid w:val="00DC72C4"/>
    <w:rsid w:val="00DC7600"/>
    <w:rsid w:val="00DD1232"/>
    <w:rsid w:val="00DD1692"/>
    <w:rsid w:val="00DD1C67"/>
    <w:rsid w:val="00DD2407"/>
    <w:rsid w:val="00DD61A5"/>
    <w:rsid w:val="00DD7674"/>
    <w:rsid w:val="00DD7EAF"/>
    <w:rsid w:val="00DE04CA"/>
    <w:rsid w:val="00DE0D49"/>
    <w:rsid w:val="00DE2492"/>
    <w:rsid w:val="00DE24A2"/>
    <w:rsid w:val="00DE2CBA"/>
    <w:rsid w:val="00DE3B94"/>
    <w:rsid w:val="00DE44B0"/>
    <w:rsid w:val="00DE5285"/>
    <w:rsid w:val="00DE566A"/>
    <w:rsid w:val="00DE5960"/>
    <w:rsid w:val="00DF0911"/>
    <w:rsid w:val="00DF234F"/>
    <w:rsid w:val="00DF301F"/>
    <w:rsid w:val="00DF43EF"/>
    <w:rsid w:val="00DF4495"/>
    <w:rsid w:val="00DF5787"/>
    <w:rsid w:val="00DF6C9A"/>
    <w:rsid w:val="00E00633"/>
    <w:rsid w:val="00E00F46"/>
    <w:rsid w:val="00E04984"/>
    <w:rsid w:val="00E05690"/>
    <w:rsid w:val="00E06227"/>
    <w:rsid w:val="00E06465"/>
    <w:rsid w:val="00E0743A"/>
    <w:rsid w:val="00E15A3B"/>
    <w:rsid w:val="00E16CD6"/>
    <w:rsid w:val="00E174F8"/>
    <w:rsid w:val="00E175F6"/>
    <w:rsid w:val="00E201FC"/>
    <w:rsid w:val="00E2062B"/>
    <w:rsid w:val="00E22586"/>
    <w:rsid w:val="00E22934"/>
    <w:rsid w:val="00E23D1F"/>
    <w:rsid w:val="00E24CD2"/>
    <w:rsid w:val="00E2594A"/>
    <w:rsid w:val="00E25FD9"/>
    <w:rsid w:val="00E3022E"/>
    <w:rsid w:val="00E32FAF"/>
    <w:rsid w:val="00E330AA"/>
    <w:rsid w:val="00E34570"/>
    <w:rsid w:val="00E35333"/>
    <w:rsid w:val="00E35DF9"/>
    <w:rsid w:val="00E36A70"/>
    <w:rsid w:val="00E36B4B"/>
    <w:rsid w:val="00E36D8E"/>
    <w:rsid w:val="00E37A15"/>
    <w:rsid w:val="00E40772"/>
    <w:rsid w:val="00E457D8"/>
    <w:rsid w:val="00E478E5"/>
    <w:rsid w:val="00E479DC"/>
    <w:rsid w:val="00E47B1C"/>
    <w:rsid w:val="00E50ED9"/>
    <w:rsid w:val="00E5402F"/>
    <w:rsid w:val="00E573FF"/>
    <w:rsid w:val="00E5793F"/>
    <w:rsid w:val="00E60121"/>
    <w:rsid w:val="00E60481"/>
    <w:rsid w:val="00E60F95"/>
    <w:rsid w:val="00E629DF"/>
    <w:rsid w:val="00E637A7"/>
    <w:rsid w:val="00E645E5"/>
    <w:rsid w:val="00E67A91"/>
    <w:rsid w:val="00E7191F"/>
    <w:rsid w:val="00E71F2E"/>
    <w:rsid w:val="00E72DA9"/>
    <w:rsid w:val="00E74E9F"/>
    <w:rsid w:val="00E7699E"/>
    <w:rsid w:val="00E80780"/>
    <w:rsid w:val="00E80F94"/>
    <w:rsid w:val="00E853CE"/>
    <w:rsid w:val="00E86329"/>
    <w:rsid w:val="00E87C94"/>
    <w:rsid w:val="00E915FC"/>
    <w:rsid w:val="00E92004"/>
    <w:rsid w:val="00E941AD"/>
    <w:rsid w:val="00E95759"/>
    <w:rsid w:val="00E97433"/>
    <w:rsid w:val="00EA14E2"/>
    <w:rsid w:val="00EA25DB"/>
    <w:rsid w:val="00EA2E31"/>
    <w:rsid w:val="00EA560B"/>
    <w:rsid w:val="00EA69C6"/>
    <w:rsid w:val="00EA6BE6"/>
    <w:rsid w:val="00EB3950"/>
    <w:rsid w:val="00EB3F93"/>
    <w:rsid w:val="00EB501C"/>
    <w:rsid w:val="00EB54AB"/>
    <w:rsid w:val="00EB5780"/>
    <w:rsid w:val="00EB59F2"/>
    <w:rsid w:val="00EB5C3D"/>
    <w:rsid w:val="00EC09BB"/>
    <w:rsid w:val="00EC39D3"/>
    <w:rsid w:val="00EC44B1"/>
    <w:rsid w:val="00EC4726"/>
    <w:rsid w:val="00EC5A21"/>
    <w:rsid w:val="00EC66B2"/>
    <w:rsid w:val="00EC7672"/>
    <w:rsid w:val="00ED21F4"/>
    <w:rsid w:val="00ED3209"/>
    <w:rsid w:val="00ED3807"/>
    <w:rsid w:val="00ED40A7"/>
    <w:rsid w:val="00ED5F03"/>
    <w:rsid w:val="00ED7F0B"/>
    <w:rsid w:val="00EE3C1D"/>
    <w:rsid w:val="00EE4694"/>
    <w:rsid w:val="00EF0D19"/>
    <w:rsid w:val="00EF275C"/>
    <w:rsid w:val="00EF5DB8"/>
    <w:rsid w:val="00EF6C30"/>
    <w:rsid w:val="00EF79FC"/>
    <w:rsid w:val="00EF7B34"/>
    <w:rsid w:val="00F03937"/>
    <w:rsid w:val="00F03A1F"/>
    <w:rsid w:val="00F04407"/>
    <w:rsid w:val="00F046D3"/>
    <w:rsid w:val="00F07210"/>
    <w:rsid w:val="00F11CBF"/>
    <w:rsid w:val="00F12A69"/>
    <w:rsid w:val="00F142EB"/>
    <w:rsid w:val="00F1592C"/>
    <w:rsid w:val="00F1696A"/>
    <w:rsid w:val="00F173EC"/>
    <w:rsid w:val="00F210C1"/>
    <w:rsid w:val="00F21C10"/>
    <w:rsid w:val="00F2326F"/>
    <w:rsid w:val="00F24263"/>
    <w:rsid w:val="00F27CD9"/>
    <w:rsid w:val="00F30AA9"/>
    <w:rsid w:val="00F319EC"/>
    <w:rsid w:val="00F322A5"/>
    <w:rsid w:val="00F34658"/>
    <w:rsid w:val="00F40900"/>
    <w:rsid w:val="00F413D9"/>
    <w:rsid w:val="00F41E3B"/>
    <w:rsid w:val="00F41EBF"/>
    <w:rsid w:val="00F438ED"/>
    <w:rsid w:val="00F442F3"/>
    <w:rsid w:val="00F4569E"/>
    <w:rsid w:val="00F506AB"/>
    <w:rsid w:val="00F514BF"/>
    <w:rsid w:val="00F515E9"/>
    <w:rsid w:val="00F52BD2"/>
    <w:rsid w:val="00F52D99"/>
    <w:rsid w:val="00F53125"/>
    <w:rsid w:val="00F5470E"/>
    <w:rsid w:val="00F54A9A"/>
    <w:rsid w:val="00F56AB2"/>
    <w:rsid w:val="00F56D35"/>
    <w:rsid w:val="00F60550"/>
    <w:rsid w:val="00F60AE5"/>
    <w:rsid w:val="00F635D2"/>
    <w:rsid w:val="00F64B6D"/>
    <w:rsid w:val="00F66519"/>
    <w:rsid w:val="00F66825"/>
    <w:rsid w:val="00F67A44"/>
    <w:rsid w:val="00F712DF"/>
    <w:rsid w:val="00F74D79"/>
    <w:rsid w:val="00F7566A"/>
    <w:rsid w:val="00F764E0"/>
    <w:rsid w:val="00F80313"/>
    <w:rsid w:val="00F816D9"/>
    <w:rsid w:val="00F8293C"/>
    <w:rsid w:val="00F82F4F"/>
    <w:rsid w:val="00F84C6E"/>
    <w:rsid w:val="00F8504B"/>
    <w:rsid w:val="00F85370"/>
    <w:rsid w:val="00F87760"/>
    <w:rsid w:val="00F90BE1"/>
    <w:rsid w:val="00F92CEC"/>
    <w:rsid w:val="00F93965"/>
    <w:rsid w:val="00F94177"/>
    <w:rsid w:val="00F9595F"/>
    <w:rsid w:val="00F969BB"/>
    <w:rsid w:val="00F97029"/>
    <w:rsid w:val="00FA1B61"/>
    <w:rsid w:val="00FA2D3F"/>
    <w:rsid w:val="00FA5175"/>
    <w:rsid w:val="00FA6047"/>
    <w:rsid w:val="00FA73B5"/>
    <w:rsid w:val="00FA77B5"/>
    <w:rsid w:val="00FB246A"/>
    <w:rsid w:val="00FB2AEA"/>
    <w:rsid w:val="00FB5D0D"/>
    <w:rsid w:val="00FB6876"/>
    <w:rsid w:val="00FB6903"/>
    <w:rsid w:val="00FB7243"/>
    <w:rsid w:val="00FC2861"/>
    <w:rsid w:val="00FC2AE4"/>
    <w:rsid w:val="00FC3B09"/>
    <w:rsid w:val="00FC4145"/>
    <w:rsid w:val="00FD07A1"/>
    <w:rsid w:val="00FD19C0"/>
    <w:rsid w:val="00FD2952"/>
    <w:rsid w:val="00FD37B8"/>
    <w:rsid w:val="00FD5DDA"/>
    <w:rsid w:val="00FE05C2"/>
    <w:rsid w:val="00FE2504"/>
    <w:rsid w:val="00FE2CE1"/>
    <w:rsid w:val="00FE2F64"/>
    <w:rsid w:val="00FE3460"/>
    <w:rsid w:val="00FE382F"/>
    <w:rsid w:val="00FE53B2"/>
    <w:rsid w:val="00FE66EC"/>
    <w:rsid w:val="00FF1351"/>
    <w:rsid w:val="00FF34A9"/>
    <w:rsid w:val="00FF3818"/>
    <w:rsid w:val="00FF38D5"/>
    <w:rsid w:val="00FF3BC5"/>
    <w:rsid w:val="00FF5B08"/>
    <w:rsid w:val="00FF5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5F2C6E93"/>
  <w15:chartTrackingRefBased/>
  <w15:docId w15:val="{9B936DA8-A2E8-46C1-A3E4-4E0C5915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C91"/>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1215B"/>
    <w:pPr>
      <w:jc w:val="both"/>
    </w:pPr>
    <w:rPr>
      <w:sz w:val="24"/>
      <w:lang w:val="x-none"/>
    </w:rPr>
  </w:style>
  <w:style w:type="character" w:customStyle="1" w:styleId="CorpodetextoChar">
    <w:name w:val="Corpo de texto Char"/>
    <w:link w:val="Corpodetexto"/>
    <w:rsid w:val="0021215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21215B"/>
    <w:pPr>
      <w:ind w:firstLine="1418"/>
      <w:jc w:val="both"/>
    </w:pPr>
    <w:rPr>
      <w:sz w:val="24"/>
      <w:lang w:val="x-none"/>
    </w:rPr>
  </w:style>
  <w:style w:type="character" w:customStyle="1" w:styleId="RecuodecorpodetextoChar">
    <w:name w:val="Recuo de corpo de texto Char"/>
    <w:link w:val="Recuodecorpodetexto"/>
    <w:rsid w:val="0021215B"/>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21215B"/>
    <w:pPr>
      <w:jc w:val="center"/>
    </w:pPr>
    <w:rPr>
      <w:b/>
      <w:sz w:val="24"/>
      <w:lang w:val="x-none"/>
    </w:rPr>
  </w:style>
  <w:style w:type="character" w:customStyle="1" w:styleId="SubttuloChar">
    <w:name w:val="Subtítulo Char"/>
    <w:link w:val="Subttulo"/>
    <w:rsid w:val="0021215B"/>
    <w:rPr>
      <w:rFonts w:ascii="Times New Roman" w:eastAsia="Times New Roman" w:hAnsi="Times New Roman" w:cs="Times New Roman"/>
      <w:b/>
      <w:sz w:val="24"/>
      <w:szCs w:val="20"/>
      <w:lang w:eastAsia="pt-BR"/>
    </w:rPr>
  </w:style>
  <w:style w:type="paragraph" w:styleId="Corpodetexto2">
    <w:name w:val="Body Text 2"/>
    <w:basedOn w:val="Normal"/>
    <w:link w:val="Corpodetexto2Char"/>
    <w:rsid w:val="0021215B"/>
    <w:pPr>
      <w:spacing w:after="120" w:line="480" w:lineRule="auto"/>
    </w:pPr>
    <w:rPr>
      <w:lang w:val="x-none"/>
    </w:rPr>
  </w:style>
  <w:style w:type="character" w:customStyle="1" w:styleId="Corpodetexto2Char">
    <w:name w:val="Corpo de texto 2 Char"/>
    <w:link w:val="Corpodetexto2"/>
    <w:rsid w:val="0021215B"/>
    <w:rPr>
      <w:rFonts w:ascii="Times New Roman" w:eastAsia="Times New Roman" w:hAnsi="Times New Roman" w:cs="Times New Roman"/>
      <w:sz w:val="20"/>
      <w:szCs w:val="20"/>
      <w:lang w:eastAsia="pt-BR"/>
    </w:rPr>
  </w:style>
  <w:style w:type="paragraph" w:styleId="Cabealho">
    <w:name w:val="header"/>
    <w:basedOn w:val="Normal"/>
    <w:link w:val="CabealhoChar"/>
    <w:rsid w:val="007049D8"/>
    <w:pPr>
      <w:tabs>
        <w:tab w:val="center" w:pos="4252"/>
        <w:tab w:val="right" w:pos="8504"/>
      </w:tabs>
    </w:pPr>
    <w:rPr>
      <w:rFonts w:ascii="Calibri" w:eastAsia="Calibri" w:hAnsi="Calibri"/>
    </w:rPr>
  </w:style>
  <w:style w:type="paragraph" w:styleId="Rodap">
    <w:name w:val="footer"/>
    <w:basedOn w:val="Normal"/>
    <w:rsid w:val="007049D8"/>
    <w:pPr>
      <w:tabs>
        <w:tab w:val="center" w:pos="4252"/>
        <w:tab w:val="right" w:pos="8504"/>
      </w:tabs>
    </w:pPr>
  </w:style>
  <w:style w:type="character" w:customStyle="1" w:styleId="CabealhoChar">
    <w:name w:val="Cabeçalho Char"/>
    <w:link w:val="Cabealho"/>
    <w:locked/>
    <w:rsid w:val="007049D8"/>
    <w:rPr>
      <w:lang w:val="pt-BR" w:eastAsia="pt-BR" w:bidi="ar-SA"/>
    </w:rPr>
  </w:style>
  <w:style w:type="paragraph" w:styleId="Textodebalo">
    <w:name w:val="Balloon Text"/>
    <w:basedOn w:val="Normal"/>
    <w:semiHidden/>
    <w:rsid w:val="002D2311"/>
    <w:rPr>
      <w:rFonts w:ascii="Tahoma" w:hAnsi="Tahoma" w:cs="Tahoma"/>
      <w:sz w:val="16"/>
      <w:szCs w:val="16"/>
    </w:rPr>
  </w:style>
  <w:style w:type="table" w:styleId="Tabelacomgrade">
    <w:name w:val="Table Grid"/>
    <w:basedOn w:val="Tabelanormal"/>
    <w:uiPriority w:val="59"/>
    <w:rsid w:val="00AE56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next w:val="Normal"/>
    <w:link w:val="TtuloChar"/>
    <w:uiPriority w:val="10"/>
    <w:qFormat/>
    <w:rsid w:val="0098381B"/>
    <w:pPr>
      <w:spacing w:before="240" w:after="60"/>
      <w:jc w:val="center"/>
      <w:outlineLvl w:val="0"/>
    </w:pPr>
    <w:rPr>
      <w:rFonts w:ascii="Calibri Light" w:hAnsi="Calibri Light"/>
      <w:b/>
      <w:bCs/>
      <w:kern w:val="28"/>
      <w:sz w:val="32"/>
      <w:szCs w:val="32"/>
    </w:rPr>
  </w:style>
  <w:style w:type="character" w:customStyle="1" w:styleId="TtuloChar">
    <w:name w:val="Título Char"/>
    <w:link w:val="Ttulo"/>
    <w:uiPriority w:val="10"/>
    <w:rsid w:val="0098381B"/>
    <w:rPr>
      <w:rFonts w:ascii="Calibri Light" w:eastAsia="Times New Roman" w:hAnsi="Calibri Light" w:cs="Times New Roman"/>
      <w:b/>
      <w:bCs/>
      <w:kern w:val="28"/>
      <w:sz w:val="32"/>
      <w:szCs w:val="32"/>
    </w:rPr>
  </w:style>
  <w:style w:type="character" w:styleId="Forte">
    <w:name w:val="Strong"/>
    <w:uiPriority w:val="22"/>
    <w:qFormat/>
    <w:rsid w:val="00F74D79"/>
    <w:rPr>
      <w:b/>
      <w:bCs/>
    </w:rPr>
  </w:style>
  <w:style w:type="paragraph" w:styleId="PargrafodaLista">
    <w:name w:val="List Paragraph"/>
    <w:basedOn w:val="Normal"/>
    <w:uiPriority w:val="34"/>
    <w:qFormat/>
    <w:rsid w:val="00DA0413"/>
    <w:pPr>
      <w:ind w:left="720"/>
      <w:contextualSpacing/>
    </w:pPr>
  </w:style>
  <w:style w:type="character" w:styleId="Refdecomentrio">
    <w:name w:val="annotation reference"/>
    <w:basedOn w:val="Fontepargpadro"/>
    <w:uiPriority w:val="99"/>
    <w:semiHidden/>
    <w:unhideWhenUsed/>
    <w:rsid w:val="001F335D"/>
    <w:rPr>
      <w:sz w:val="16"/>
      <w:szCs w:val="16"/>
    </w:rPr>
  </w:style>
  <w:style w:type="paragraph" w:styleId="Textodecomentrio">
    <w:name w:val="annotation text"/>
    <w:basedOn w:val="Normal"/>
    <w:link w:val="TextodecomentrioChar"/>
    <w:uiPriority w:val="99"/>
    <w:semiHidden/>
    <w:unhideWhenUsed/>
    <w:rsid w:val="001F335D"/>
  </w:style>
  <w:style w:type="character" w:customStyle="1" w:styleId="TextodecomentrioChar">
    <w:name w:val="Texto de comentário Char"/>
    <w:basedOn w:val="Fontepargpadro"/>
    <w:link w:val="Textodecomentrio"/>
    <w:uiPriority w:val="99"/>
    <w:semiHidden/>
    <w:rsid w:val="001F335D"/>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1F335D"/>
    <w:rPr>
      <w:b/>
      <w:bCs/>
    </w:rPr>
  </w:style>
  <w:style w:type="character" w:customStyle="1" w:styleId="AssuntodocomentrioChar">
    <w:name w:val="Assunto do comentário Char"/>
    <w:basedOn w:val="TextodecomentrioChar"/>
    <w:link w:val="Assuntodocomentrio"/>
    <w:uiPriority w:val="99"/>
    <w:semiHidden/>
    <w:rsid w:val="001F335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2831">
      <w:bodyDiv w:val="1"/>
      <w:marLeft w:val="0"/>
      <w:marRight w:val="0"/>
      <w:marTop w:val="0"/>
      <w:marBottom w:val="0"/>
      <w:divBdr>
        <w:top w:val="none" w:sz="0" w:space="0" w:color="auto"/>
        <w:left w:val="none" w:sz="0" w:space="0" w:color="auto"/>
        <w:bottom w:val="none" w:sz="0" w:space="0" w:color="auto"/>
        <w:right w:val="none" w:sz="0" w:space="0" w:color="auto"/>
      </w:divBdr>
    </w:div>
    <w:div w:id="58946033">
      <w:bodyDiv w:val="1"/>
      <w:marLeft w:val="0"/>
      <w:marRight w:val="0"/>
      <w:marTop w:val="0"/>
      <w:marBottom w:val="0"/>
      <w:divBdr>
        <w:top w:val="none" w:sz="0" w:space="0" w:color="auto"/>
        <w:left w:val="none" w:sz="0" w:space="0" w:color="auto"/>
        <w:bottom w:val="none" w:sz="0" w:space="0" w:color="auto"/>
        <w:right w:val="none" w:sz="0" w:space="0" w:color="auto"/>
      </w:divBdr>
    </w:div>
    <w:div w:id="145172177">
      <w:bodyDiv w:val="1"/>
      <w:marLeft w:val="0"/>
      <w:marRight w:val="0"/>
      <w:marTop w:val="0"/>
      <w:marBottom w:val="0"/>
      <w:divBdr>
        <w:top w:val="none" w:sz="0" w:space="0" w:color="auto"/>
        <w:left w:val="none" w:sz="0" w:space="0" w:color="auto"/>
        <w:bottom w:val="none" w:sz="0" w:space="0" w:color="auto"/>
        <w:right w:val="none" w:sz="0" w:space="0" w:color="auto"/>
      </w:divBdr>
      <w:divsChild>
        <w:div w:id="180432690">
          <w:marLeft w:val="0"/>
          <w:marRight w:val="0"/>
          <w:marTop w:val="180"/>
          <w:marBottom w:val="240"/>
          <w:divBdr>
            <w:top w:val="none" w:sz="0" w:space="0" w:color="auto"/>
            <w:left w:val="none" w:sz="0" w:space="0" w:color="auto"/>
            <w:bottom w:val="none" w:sz="0" w:space="0" w:color="auto"/>
            <w:right w:val="none" w:sz="0" w:space="0" w:color="auto"/>
          </w:divBdr>
        </w:div>
        <w:div w:id="235213355">
          <w:marLeft w:val="0"/>
          <w:marRight w:val="0"/>
          <w:marTop w:val="180"/>
          <w:marBottom w:val="240"/>
          <w:divBdr>
            <w:top w:val="none" w:sz="0" w:space="0" w:color="auto"/>
            <w:left w:val="none" w:sz="0" w:space="0" w:color="auto"/>
            <w:bottom w:val="none" w:sz="0" w:space="0" w:color="auto"/>
            <w:right w:val="none" w:sz="0" w:space="0" w:color="auto"/>
          </w:divBdr>
        </w:div>
      </w:divsChild>
    </w:div>
    <w:div w:id="147480156">
      <w:bodyDiv w:val="1"/>
      <w:marLeft w:val="0"/>
      <w:marRight w:val="0"/>
      <w:marTop w:val="0"/>
      <w:marBottom w:val="0"/>
      <w:divBdr>
        <w:top w:val="none" w:sz="0" w:space="0" w:color="auto"/>
        <w:left w:val="none" w:sz="0" w:space="0" w:color="auto"/>
        <w:bottom w:val="none" w:sz="0" w:space="0" w:color="auto"/>
        <w:right w:val="none" w:sz="0" w:space="0" w:color="auto"/>
      </w:divBdr>
    </w:div>
    <w:div w:id="223834705">
      <w:bodyDiv w:val="1"/>
      <w:marLeft w:val="0"/>
      <w:marRight w:val="0"/>
      <w:marTop w:val="0"/>
      <w:marBottom w:val="0"/>
      <w:divBdr>
        <w:top w:val="none" w:sz="0" w:space="0" w:color="auto"/>
        <w:left w:val="none" w:sz="0" w:space="0" w:color="auto"/>
        <w:bottom w:val="none" w:sz="0" w:space="0" w:color="auto"/>
        <w:right w:val="none" w:sz="0" w:space="0" w:color="auto"/>
      </w:divBdr>
    </w:div>
    <w:div w:id="300231340">
      <w:bodyDiv w:val="1"/>
      <w:marLeft w:val="0"/>
      <w:marRight w:val="0"/>
      <w:marTop w:val="0"/>
      <w:marBottom w:val="0"/>
      <w:divBdr>
        <w:top w:val="none" w:sz="0" w:space="0" w:color="auto"/>
        <w:left w:val="none" w:sz="0" w:space="0" w:color="auto"/>
        <w:bottom w:val="none" w:sz="0" w:space="0" w:color="auto"/>
        <w:right w:val="none" w:sz="0" w:space="0" w:color="auto"/>
      </w:divBdr>
    </w:div>
    <w:div w:id="315379197">
      <w:bodyDiv w:val="1"/>
      <w:marLeft w:val="0"/>
      <w:marRight w:val="0"/>
      <w:marTop w:val="0"/>
      <w:marBottom w:val="0"/>
      <w:divBdr>
        <w:top w:val="none" w:sz="0" w:space="0" w:color="auto"/>
        <w:left w:val="none" w:sz="0" w:space="0" w:color="auto"/>
        <w:bottom w:val="none" w:sz="0" w:space="0" w:color="auto"/>
        <w:right w:val="none" w:sz="0" w:space="0" w:color="auto"/>
      </w:divBdr>
    </w:div>
    <w:div w:id="365835014">
      <w:bodyDiv w:val="1"/>
      <w:marLeft w:val="0"/>
      <w:marRight w:val="0"/>
      <w:marTop w:val="0"/>
      <w:marBottom w:val="0"/>
      <w:divBdr>
        <w:top w:val="none" w:sz="0" w:space="0" w:color="auto"/>
        <w:left w:val="none" w:sz="0" w:space="0" w:color="auto"/>
        <w:bottom w:val="none" w:sz="0" w:space="0" w:color="auto"/>
        <w:right w:val="none" w:sz="0" w:space="0" w:color="auto"/>
      </w:divBdr>
    </w:div>
    <w:div w:id="479733114">
      <w:bodyDiv w:val="1"/>
      <w:marLeft w:val="0"/>
      <w:marRight w:val="0"/>
      <w:marTop w:val="0"/>
      <w:marBottom w:val="0"/>
      <w:divBdr>
        <w:top w:val="none" w:sz="0" w:space="0" w:color="auto"/>
        <w:left w:val="none" w:sz="0" w:space="0" w:color="auto"/>
        <w:bottom w:val="none" w:sz="0" w:space="0" w:color="auto"/>
        <w:right w:val="none" w:sz="0" w:space="0" w:color="auto"/>
      </w:divBdr>
    </w:div>
    <w:div w:id="562254706">
      <w:bodyDiv w:val="1"/>
      <w:marLeft w:val="0"/>
      <w:marRight w:val="0"/>
      <w:marTop w:val="0"/>
      <w:marBottom w:val="0"/>
      <w:divBdr>
        <w:top w:val="none" w:sz="0" w:space="0" w:color="auto"/>
        <w:left w:val="none" w:sz="0" w:space="0" w:color="auto"/>
        <w:bottom w:val="none" w:sz="0" w:space="0" w:color="auto"/>
        <w:right w:val="none" w:sz="0" w:space="0" w:color="auto"/>
      </w:divBdr>
    </w:div>
    <w:div w:id="737703874">
      <w:bodyDiv w:val="1"/>
      <w:marLeft w:val="0"/>
      <w:marRight w:val="0"/>
      <w:marTop w:val="0"/>
      <w:marBottom w:val="0"/>
      <w:divBdr>
        <w:top w:val="none" w:sz="0" w:space="0" w:color="auto"/>
        <w:left w:val="none" w:sz="0" w:space="0" w:color="auto"/>
        <w:bottom w:val="none" w:sz="0" w:space="0" w:color="auto"/>
        <w:right w:val="none" w:sz="0" w:space="0" w:color="auto"/>
      </w:divBdr>
    </w:div>
    <w:div w:id="901401751">
      <w:bodyDiv w:val="1"/>
      <w:marLeft w:val="0"/>
      <w:marRight w:val="0"/>
      <w:marTop w:val="0"/>
      <w:marBottom w:val="0"/>
      <w:divBdr>
        <w:top w:val="none" w:sz="0" w:space="0" w:color="auto"/>
        <w:left w:val="none" w:sz="0" w:space="0" w:color="auto"/>
        <w:bottom w:val="none" w:sz="0" w:space="0" w:color="auto"/>
        <w:right w:val="none" w:sz="0" w:space="0" w:color="auto"/>
      </w:divBdr>
    </w:div>
    <w:div w:id="926377947">
      <w:bodyDiv w:val="1"/>
      <w:marLeft w:val="0"/>
      <w:marRight w:val="0"/>
      <w:marTop w:val="0"/>
      <w:marBottom w:val="0"/>
      <w:divBdr>
        <w:top w:val="none" w:sz="0" w:space="0" w:color="auto"/>
        <w:left w:val="none" w:sz="0" w:space="0" w:color="auto"/>
        <w:bottom w:val="none" w:sz="0" w:space="0" w:color="auto"/>
        <w:right w:val="none" w:sz="0" w:space="0" w:color="auto"/>
      </w:divBdr>
    </w:div>
    <w:div w:id="936445220">
      <w:bodyDiv w:val="1"/>
      <w:marLeft w:val="0"/>
      <w:marRight w:val="0"/>
      <w:marTop w:val="0"/>
      <w:marBottom w:val="0"/>
      <w:divBdr>
        <w:top w:val="none" w:sz="0" w:space="0" w:color="auto"/>
        <w:left w:val="none" w:sz="0" w:space="0" w:color="auto"/>
        <w:bottom w:val="none" w:sz="0" w:space="0" w:color="auto"/>
        <w:right w:val="none" w:sz="0" w:space="0" w:color="auto"/>
      </w:divBdr>
    </w:div>
    <w:div w:id="1112557883">
      <w:bodyDiv w:val="1"/>
      <w:marLeft w:val="0"/>
      <w:marRight w:val="0"/>
      <w:marTop w:val="0"/>
      <w:marBottom w:val="0"/>
      <w:divBdr>
        <w:top w:val="none" w:sz="0" w:space="0" w:color="auto"/>
        <w:left w:val="none" w:sz="0" w:space="0" w:color="auto"/>
        <w:bottom w:val="none" w:sz="0" w:space="0" w:color="auto"/>
        <w:right w:val="none" w:sz="0" w:space="0" w:color="auto"/>
      </w:divBdr>
    </w:div>
    <w:div w:id="1120613780">
      <w:bodyDiv w:val="1"/>
      <w:marLeft w:val="0"/>
      <w:marRight w:val="0"/>
      <w:marTop w:val="0"/>
      <w:marBottom w:val="0"/>
      <w:divBdr>
        <w:top w:val="none" w:sz="0" w:space="0" w:color="auto"/>
        <w:left w:val="none" w:sz="0" w:space="0" w:color="auto"/>
        <w:bottom w:val="none" w:sz="0" w:space="0" w:color="auto"/>
        <w:right w:val="none" w:sz="0" w:space="0" w:color="auto"/>
      </w:divBdr>
    </w:div>
    <w:div w:id="1221601494">
      <w:bodyDiv w:val="1"/>
      <w:marLeft w:val="0"/>
      <w:marRight w:val="0"/>
      <w:marTop w:val="0"/>
      <w:marBottom w:val="0"/>
      <w:divBdr>
        <w:top w:val="none" w:sz="0" w:space="0" w:color="auto"/>
        <w:left w:val="none" w:sz="0" w:space="0" w:color="auto"/>
        <w:bottom w:val="none" w:sz="0" w:space="0" w:color="auto"/>
        <w:right w:val="none" w:sz="0" w:space="0" w:color="auto"/>
      </w:divBdr>
    </w:div>
    <w:div w:id="1271737784">
      <w:bodyDiv w:val="1"/>
      <w:marLeft w:val="0"/>
      <w:marRight w:val="0"/>
      <w:marTop w:val="0"/>
      <w:marBottom w:val="0"/>
      <w:divBdr>
        <w:top w:val="none" w:sz="0" w:space="0" w:color="auto"/>
        <w:left w:val="none" w:sz="0" w:space="0" w:color="auto"/>
        <w:bottom w:val="none" w:sz="0" w:space="0" w:color="auto"/>
        <w:right w:val="none" w:sz="0" w:space="0" w:color="auto"/>
      </w:divBdr>
    </w:div>
    <w:div w:id="1301569510">
      <w:bodyDiv w:val="1"/>
      <w:marLeft w:val="0"/>
      <w:marRight w:val="0"/>
      <w:marTop w:val="0"/>
      <w:marBottom w:val="0"/>
      <w:divBdr>
        <w:top w:val="none" w:sz="0" w:space="0" w:color="auto"/>
        <w:left w:val="none" w:sz="0" w:space="0" w:color="auto"/>
        <w:bottom w:val="none" w:sz="0" w:space="0" w:color="auto"/>
        <w:right w:val="none" w:sz="0" w:space="0" w:color="auto"/>
      </w:divBdr>
    </w:div>
    <w:div w:id="1401513192">
      <w:bodyDiv w:val="1"/>
      <w:marLeft w:val="0"/>
      <w:marRight w:val="0"/>
      <w:marTop w:val="0"/>
      <w:marBottom w:val="0"/>
      <w:divBdr>
        <w:top w:val="none" w:sz="0" w:space="0" w:color="auto"/>
        <w:left w:val="none" w:sz="0" w:space="0" w:color="auto"/>
        <w:bottom w:val="none" w:sz="0" w:space="0" w:color="auto"/>
        <w:right w:val="none" w:sz="0" w:space="0" w:color="auto"/>
      </w:divBdr>
    </w:div>
    <w:div w:id="1407533867">
      <w:bodyDiv w:val="1"/>
      <w:marLeft w:val="0"/>
      <w:marRight w:val="0"/>
      <w:marTop w:val="0"/>
      <w:marBottom w:val="0"/>
      <w:divBdr>
        <w:top w:val="none" w:sz="0" w:space="0" w:color="auto"/>
        <w:left w:val="none" w:sz="0" w:space="0" w:color="auto"/>
        <w:bottom w:val="none" w:sz="0" w:space="0" w:color="auto"/>
        <w:right w:val="none" w:sz="0" w:space="0" w:color="auto"/>
      </w:divBdr>
    </w:div>
    <w:div w:id="1409689171">
      <w:bodyDiv w:val="1"/>
      <w:marLeft w:val="0"/>
      <w:marRight w:val="0"/>
      <w:marTop w:val="0"/>
      <w:marBottom w:val="0"/>
      <w:divBdr>
        <w:top w:val="none" w:sz="0" w:space="0" w:color="auto"/>
        <w:left w:val="none" w:sz="0" w:space="0" w:color="auto"/>
        <w:bottom w:val="none" w:sz="0" w:space="0" w:color="auto"/>
        <w:right w:val="none" w:sz="0" w:space="0" w:color="auto"/>
      </w:divBdr>
    </w:div>
    <w:div w:id="1444614858">
      <w:bodyDiv w:val="1"/>
      <w:marLeft w:val="0"/>
      <w:marRight w:val="0"/>
      <w:marTop w:val="0"/>
      <w:marBottom w:val="0"/>
      <w:divBdr>
        <w:top w:val="none" w:sz="0" w:space="0" w:color="auto"/>
        <w:left w:val="none" w:sz="0" w:space="0" w:color="auto"/>
        <w:bottom w:val="none" w:sz="0" w:space="0" w:color="auto"/>
        <w:right w:val="none" w:sz="0" w:space="0" w:color="auto"/>
      </w:divBdr>
    </w:div>
    <w:div w:id="1618365585">
      <w:bodyDiv w:val="1"/>
      <w:marLeft w:val="0"/>
      <w:marRight w:val="0"/>
      <w:marTop w:val="0"/>
      <w:marBottom w:val="0"/>
      <w:divBdr>
        <w:top w:val="none" w:sz="0" w:space="0" w:color="auto"/>
        <w:left w:val="none" w:sz="0" w:space="0" w:color="auto"/>
        <w:bottom w:val="none" w:sz="0" w:space="0" w:color="auto"/>
        <w:right w:val="none" w:sz="0" w:space="0" w:color="auto"/>
      </w:divBdr>
    </w:div>
    <w:div w:id="1620994512">
      <w:bodyDiv w:val="1"/>
      <w:marLeft w:val="0"/>
      <w:marRight w:val="0"/>
      <w:marTop w:val="0"/>
      <w:marBottom w:val="0"/>
      <w:divBdr>
        <w:top w:val="none" w:sz="0" w:space="0" w:color="auto"/>
        <w:left w:val="none" w:sz="0" w:space="0" w:color="auto"/>
        <w:bottom w:val="none" w:sz="0" w:space="0" w:color="auto"/>
        <w:right w:val="none" w:sz="0" w:space="0" w:color="auto"/>
      </w:divBdr>
    </w:div>
    <w:div w:id="1635062960">
      <w:bodyDiv w:val="1"/>
      <w:marLeft w:val="0"/>
      <w:marRight w:val="0"/>
      <w:marTop w:val="0"/>
      <w:marBottom w:val="0"/>
      <w:divBdr>
        <w:top w:val="none" w:sz="0" w:space="0" w:color="auto"/>
        <w:left w:val="none" w:sz="0" w:space="0" w:color="auto"/>
        <w:bottom w:val="none" w:sz="0" w:space="0" w:color="auto"/>
        <w:right w:val="none" w:sz="0" w:space="0" w:color="auto"/>
      </w:divBdr>
    </w:div>
    <w:div w:id="1750420265">
      <w:bodyDiv w:val="1"/>
      <w:marLeft w:val="0"/>
      <w:marRight w:val="0"/>
      <w:marTop w:val="0"/>
      <w:marBottom w:val="0"/>
      <w:divBdr>
        <w:top w:val="none" w:sz="0" w:space="0" w:color="auto"/>
        <w:left w:val="none" w:sz="0" w:space="0" w:color="auto"/>
        <w:bottom w:val="none" w:sz="0" w:space="0" w:color="auto"/>
        <w:right w:val="none" w:sz="0" w:space="0" w:color="auto"/>
      </w:divBdr>
      <w:divsChild>
        <w:div w:id="1914899236">
          <w:marLeft w:val="0"/>
          <w:marRight w:val="0"/>
          <w:marTop w:val="0"/>
          <w:marBottom w:val="0"/>
          <w:divBdr>
            <w:top w:val="none" w:sz="0" w:space="0" w:color="auto"/>
            <w:left w:val="none" w:sz="0" w:space="0" w:color="auto"/>
            <w:bottom w:val="none" w:sz="0" w:space="0" w:color="auto"/>
            <w:right w:val="none" w:sz="0" w:space="0" w:color="auto"/>
          </w:divBdr>
          <w:divsChild>
            <w:div w:id="536041628">
              <w:marLeft w:val="0"/>
              <w:marRight w:val="0"/>
              <w:marTop w:val="0"/>
              <w:marBottom w:val="0"/>
              <w:divBdr>
                <w:top w:val="none" w:sz="0" w:space="0" w:color="auto"/>
                <w:left w:val="none" w:sz="0" w:space="0" w:color="auto"/>
                <w:bottom w:val="none" w:sz="0" w:space="0" w:color="auto"/>
                <w:right w:val="none" w:sz="0" w:space="0" w:color="auto"/>
              </w:divBdr>
              <w:divsChild>
                <w:div w:id="197402297">
                  <w:marLeft w:val="0"/>
                  <w:marRight w:val="0"/>
                  <w:marTop w:val="0"/>
                  <w:marBottom w:val="0"/>
                  <w:divBdr>
                    <w:top w:val="none" w:sz="0" w:space="0" w:color="auto"/>
                    <w:left w:val="none" w:sz="0" w:space="0" w:color="auto"/>
                    <w:bottom w:val="none" w:sz="0" w:space="0" w:color="auto"/>
                    <w:right w:val="none" w:sz="0" w:space="0" w:color="auto"/>
                  </w:divBdr>
                  <w:divsChild>
                    <w:div w:id="723526352">
                      <w:marLeft w:val="501"/>
                      <w:marRight w:val="0"/>
                      <w:marTop w:val="0"/>
                      <w:marBottom w:val="0"/>
                      <w:divBdr>
                        <w:top w:val="none" w:sz="0" w:space="0" w:color="auto"/>
                        <w:left w:val="none" w:sz="0" w:space="0" w:color="auto"/>
                        <w:bottom w:val="none" w:sz="0" w:space="0" w:color="auto"/>
                        <w:right w:val="none" w:sz="0" w:space="0" w:color="auto"/>
                      </w:divBdr>
                    </w:div>
                    <w:div w:id="1983270832">
                      <w:marLeft w:val="5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41590">
      <w:bodyDiv w:val="1"/>
      <w:marLeft w:val="0"/>
      <w:marRight w:val="0"/>
      <w:marTop w:val="0"/>
      <w:marBottom w:val="0"/>
      <w:divBdr>
        <w:top w:val="none" w:sz="0" w:space="0" w:color="auto"/>
        <w:left w:val="none" w:sz="0" w:space="0" w:color="auto"/>
        <w:bottom w:val="none" w:sz="0" w:space="0" w:color="auto"/>
        <w:right w:val="none" w:sz="0" w:space="0" w:color="auto"/>
      </w:divBdr>
    </w:div>
    <w:div w:id="202790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703E-9D4B-48B9-B081-6C2CABCB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PROJETO DE LEI Nº 000/2014</vt:lpstr>
    </vt:vector>
  </TitlesOfParts>
  <Company/>
  <LinksUpToDate>false</LinksUpToDate>
  <CharactersWithSpaces>3841</CharactersWithSpaces>
  <SharedDoc>false</SharedDoc>
  <HLinks>
    <vt:vector size="18" baseType="variant">
      <vt:variant>
        <vt:i4>7471210</vt:i4>
      </vt:variant>
      <vt:variant>
        <vt:i4>3</vt:i4>
      </vt:variant>
      <vt:variant>
        <vt:i4>0</vt:i4>
      </vt:variant>
      <vt:variant>
        <vt:i4>5</vt:i4>
      </vt:variant>
      <vt:variant>
        <vt:lpwstr>https://leismunicipais.com.br/a/sp/g/garca/lei-ordinaria/2014/493/4932/lei-ordinaria-n-4932-2014-dispoe-sobre-as-diretrizes-orcamentarias-para-o-exercicio-de-2015-e-da-outras-providencias</vt:lpwstr>
      </vt:variant>
      <vt:variant>
        <vt:lpwstr/>
      </vt:variant>
      <vt:variant>
        <vt:i4>6357104</vt:i4>
      </vt:variant>
      <vt:variant>
        <vt:i4>0</vt:i4>
      </vt:variant>
      <vt:variant>
        <vt:i4>0</vt:i4>
      </vt:variant>
      <vt:variant>
        <vt:i4>5</vt:i4>
      </vt:variant>
      <vt:variant>
        <vt:lpwstr>https://leismunicipais.com.br/a/sp/g/garca/lei-ordinaria/2013/484/4844/lei-ordinaria-n-4844-2013-dispoe-sobre-o-plano-plurianual-para-o-quadrienio-de-20142017-e-da-outras-providencias</vt:lpwstr>
      </vt:variant>
      <vt:variant>
        <vt:lpwstr/>
      </vt:variant>
      <vt:variant>
        <vt:i4>7733353</vt:i4>
      </vt:variant>
      <vt:variant>
        <vt:i4>-1</vt:i4>
      </vt:variant>
      <vt:variant>
        <vt:i4>2051</vt:i4>
      </vt:variant>
      <vt:variant>
        <vt:i4>1</vt:i4>
      </vt:variant>
      <vt:variant>
        <vt:lpwstr>http://www.asmilcamisas.com.br/wp-content/uploads/2018/06/brasao-de-garc%CC%A7a.jpg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000/2014</dc:title>
  <dc:subject/>
  <dc:creator>fanta</dc:creator>
  <cp:keywords/>
  <cp:lastModifiedBy>Vanessa Carvalho Merighe</cp:lastModifiedBy>
  <cp:revision>3</cp:revision>
  <cp:lastPrinted>2024-10-24T18:15:00Z</cp:lastPrinted>
  <dcterms:created xsi:type="dcterms:W3CDTF">2026-06-10T13:33:00Z</dcterms:created>
  <dcterms:modified xsi:type="dcterms:W3CDTF">2026-06-10T13:35:00Z</dcterms:modified>
</cp:coreProperties>
</file>