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CFFA3" w14:textId="6314BA2E" w:rsidR="00121145" w:rsidRPr="00585D22" w:rsidRDefault="00E24DC2">
      <w:pPr>
        <w:pStyle w:val="Ttulo"/>
        <w:spacing w:before="0" w:beforeAutospacing="0" w:after="0" w:afterAutospacing="0" w:line="240" w:lineRule="auto"/>
        <w:jc w:val="center"/>
        <w:rPr>
          <w:rStyle w:val="Forte"/>
          <w:rFonts w:ascii="Times New Roman" w:hAnsi="Times New Roman" w:cs="Times New Roman"/>
          <w:sz w:val="24"/>
          <w:szCs w:val="24"/>
        </w:rPr>
      </w:pPr>
      <w:r w:rsidRPr="00585D22">
        <w:rPr>
          <w:rStyle w:val="Forte"/>
          <w:rFonts w:ascii="Times New Roman" w:hAnsi="Times New Roman" w:cs="Times New Roman"/>
          <w:sz w:val="24"/>
          <w:szCs w:val="24"/>
        </w:rPr>
        <w:t>RESOLUÇÃO Nº 39</w:t>
      </w:r>
      <w:r w:rsidR="005E77F3">
        <w:rPr>
          <w:rStyle w:val="Forte"/>
          <w:rFonts w:ascii="Times New Roman" w:hAnsi="Times New Roman" w:cs="Times New Roman"/>
          <w:sz w:val="24"/>
          <w:szCs w:val="24"/>
        </w:rPr>
        <w:t>4</w:t>
      </w:r>
      <w:r w:rsidRPr="00585D22">
        <w:rPr>
          <w:rStyle w:val="Forte"/>
          <w:rFonts w:ascii="Times New Roman" w:hAnsi="Times New Roman" w:cs="Times New Roman"/>
          <w:sz w:val="24"/>
          <w:szCs w:val="24"/>
        </w:rPr>
        <w:t>/2025</w:t>
      </w:r>
    </w:p>
    <w:p w14:paraId="4FE7DD51" w14:textId="77777777" w:rsidR="00121145" w:rsidRPr="00585D22" w:rsidRDefault="00121145">
      <w:pPr>
        <w:pStyle w:val="Ttulo"/>
        <w:spacing w:before="0" w:beforeAutospacing="0" w:after="0" w:afterAutospacing="0" w:line="240" w:lineRule="auto"/>
        <w:jc w:val="center"/>
        <w:rPr>
          <w:rStyle w:val="Forte"/>
          <w:rFonts w:ascii="Times New Roman" w:hAnsi="Times New Roman" w:cs="Times New Roman"/>
          <w:sz w:val="24"/>
          <w:szCs w:val="24"/>
        </w:rPr>
      </w:pPr>
    </w:p>
    <w:p w14:paraId="778F676B" w14:textId="77777777" w:rsidR="00501B42" w:rsidRPr="00B74810" w:rsidRDefault="00501B42" w:rsidP="00501B42">
      <w:pPr>
        <w:spacing w:after="0" w:line="260" w:lineRule="auto"/>
        <w:jc w:val="center"/>
        <w:rPr>
          <w:rFonts w:ascii="Times New Roman" w:hAnsi="Times New Roman" w:cs="Times New Roman"/>
          <w:b/>
          <w:bCs/>
        </w:rPr>
      </w:pPr>
      <w:r w:rsidRPr="00B74810">
        <w:rPr>
          <w:rFonts w:ascii="Times New Roman" w:hAnsi="Times New Roman" w:cs="Times New Roman"/>
          <w:b/>
          <w:bCs/>
        </w:rPr>
        <w:t xml:space="preserve">ALTERA A RESOLUÇÃO Nº 365, DE 30 DE MAIO DE 2017, NO TOCANTE </w:t>
      </w:r>
      <w:r>
        <w:rPr>
          <w:rFonts w:ascii="Times New Roman" w:hAnsi="Times New Roman" w:cs="Times New Roman"/>
          <w:b/>
          <w:bCs/>
        </w:rPr>
        <w:t>A PRAZOS REGIMENTAIS, LICENÇA EM DECORRÊNCIA DO FALECIMENTO DE FAMILIARES</w:t>
      </w:r>
      <w:r w:rsidRPr="00B74810">
        <w:rPr>
          <w:rFonts w:ascii="Times New Roman" w:hAnsi="Times New Roman" w:cs="Times New Roman"/>
          <w:b/>
          <w:bCs/>
        </w:rPr>
        <w:t xml:space="preserve"> E DÁ OUTRAS PROVIDÊNCIAS</w:t>
      </w:r>
    </w:p>
    <w:p w14:paraId="537F6D7B" w14:textId="77777777" w:rsidR="00501B42" w:rsidRPr="0099178B" w:rsidRDefault="00501B42" w:rsidP="00501B42">
      <w:pPr>
        <w:spacing w:after="0" w:line="260" w:lineRule="auto"/>
        <w:rPr>
          <w:rFonts w:ascii="Times New Roman" w:hAnsi="Times New Roman" w:cs="Times New Roman"/>
        </w:rPr>
      </w:pPr>
    </w:p>
    <w:p w14:paraId="5A97DA07" w14:textId="77777777" w:rsidR="00501B42" w:rsidRPr="0099178B" w:rsidRDefault="00501B42" w:rsidP="00501B42">
      <w:pPr>
        <w:shd w:val="clear" w:color="auto" w:fill="FFFFFF"/>
        <w:spacing w:after="0" w:line="260" w:lineRule="auto"/>
        <w:ind w:firstLineChars="1272" w:firstLine="2798"/>
        <w:jc w:val="both"/>
        <w:rPr>
          <w:rFonts w:ascii="Times New Roman" w:hAnsi="Times New Roman" w:cs="Times New Roman"/>
        </w:rPr>
      </w:pPr>
      <w:r w:rsidRPr="0099178B">
        <w:rPr>
          <w:rFonts w:ascii="Times New Roman" w:hAnsi="Times New Roman" w:cs="Times New Roman"/>
        </w:rPr>
        <w:t>Faço saber que a Câmara Municipal aprovou e eu promulgo a seguinte Resolução:</w:t>
      </w:r>
    </w:p>
    <w:p w14:paraId="0E94304A" w14:textId="77777777" w:rsidR="00501B42" w:rsidRPr="00FE63D0" w:rsidRDefault="00501B42" w:rsidP="00501B42">
      <w:pPr>
        <w:spacing w:after="0" w:line="260" w:lineRule="auto"/>
        <w:ind w:firstLineChars="1272" w:firstLine="2798"/>
        <w:jc w:val="both"/>
        <w:rPr>
          <w:rFonts w:ascii="Times New Roman" w:hAnsi="Times New Roman" w:cs="Times New Roman"/>
        </w:rPr>
      </w:pPr>
    </w:p>
    <w:p w14:paraId="660D3004" w14:textId="77777777" w:rsidR="00501B42" w:rsidRPr="00FE63D0" w:rsidRDefault="00501B42" w:rsidP="00501B42">
      <w:pPr>
        <w:spacing w:after="0" w:line="260" w:lineRule="auto"/>
        <w:ind w:firstLineChars="1272" w:firstLine="2809"/>
        <w:jc w:val="both"/>
        <w:rPr>
          <w:rStyle w:val="badge"/>
          <w:rFonts w:ascii="Times New Roman" w:eastAsia="Times New Roman" w:hAnsi="Times New Roman" w:cs="Times New Roman"/>
          <w:color w:val="000000"/>
          <w:highlight w:val="white"/>
          <w:lang w:eastAsia="zh-CN"/>
        </w:rPr>
      </w:pPr>
      <w:r w:rsidRPr="00FE63D0">
        <w:rPr>
          <w:rStyle w:val="badge"/>
          <w:rFonts w:ascii="Times New Roman" w:hAnsi="Times New Roman" w:cs="Times New Roman"/>
          <w:b/>
          <w:bCs/>
          <w:color w:val="000000"/>
          <w:highlight w:val="white"/>
        </w:rPr>
        <w:t>Art. 1º</w:t>
      </w:r>
      <w:r w:rsidRPr="00FE63D0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FE63D0">
        <w:rPr>
          <w:rFonts w:ascii="Times New Roman" w:hAnsi="Times New Roman" w:cs="Times New Roman"/>
          <w:color w:val="000000"/>
        </w:rPr>
        <w:t>O</w:t>
      </w:r>
      <w:r w:rsidRPr="00FE63D0">
        <w:rPr>
          <w:rFonts w:ascii="Times New Roman" w:eastAsia="Times New Roman" w:hAnsi="Times New Roman" w:cs="Times New Roman"/>
          <w:color w:val="000000"/>
          <w:lang w:eastAsia="zh-CN"/>
        </w:rPr>
        <w:t xml:space="preserve"> artigo 65 da </w:t>
      </w:r>
      <w:r w:rsidRPr="00FE63D0">
        <w:rPr>
          <w:rStyle w:val="badge"/>
          <w:rFonts w:ascii="Times New Roman" w:eastAsia="Times New Roman" w:hAnsi="Times New Roman" w:cs="Times New Roman"/>
          <w:color w:val="000000"/>
          <w:highlight w:val="white"/>
          <w:lang w:eastAsia="zh-CN"/>
        </w:rPr>
        <w:t>Resolução nº 365, de 30 de maio de 2017, passa a vigorar com a seguinte redação:</w:t>
      </w:r>
    </w:p>
    <w:p w14:paraId="22F7FEF1" w14:textId="77777777" w:rsidR="00501B42" w:rsidRPr="00FE63D0" w:rsidRDefault="00501B42" w:rsidP="00501B42">
      <w:pPr>
        <w:spacing w:after="0" w:line="260" w:lineRule="auto"/>
        <w:ind w:leftChars="1000" w:left="2200"/>
        <w:jc w:val="both"/>
        <w:rPr>
          <w:rFonts w:ascii="Times New Roman" w:eastAsia="SimSun" w:hAnsi="Times New Roman" w:cs="Times New Roman"/>
          <w:i/>
          <w:iCs/>
          <w:color w:val="000000"/>
        </w:rPr>
      </w:pPr>
    </w:p>
    <w:p w14:paraId="1EFC3633" w14:textId="77777777" w:rsidR="00501B42" w:rsidRPr="00FE63D0" w:rsidRDefault="00501B42" w:rsidP="00501B42">
      <w:pPr>
        <w:spacing w:after="0"/>
        <w:ind w:left="2268"/>
        <w:jc w:val="both"/>
        <w:rPr>
          <w:rFonts w:ascii="Times New Roman" w:hAnsi="Times New Roman" w:cs="Times New Roman"/>
          <w:i/>
          <w:iCs/>
        </w:rPr>
      </w:pPr>
      <w:r w:rsidRPr="00FE63D0">
        <w:rPr>
          <w:rFonts w:ascii="Times New Roman" w:hAnsi="Times New Roman" w:cs="Times New Roman"/>
          <w:b/>
          <w:i/>
          <w:iCs/>
        </w:rPr>
        <w:t xml:space="preserve">Art. 65. </w:t>
      </w:r>
      <w:r w:rsidRPr="00FE63D0">
        <w:rPr>
          <w:rFonts w:ascii="Times New Roman" w:hAnsi="Times New Roman" w:cs="Times New Roman"/>
          <w:i/>
          <w:iCs/>
        </w:rPr>
        <w:t xml:space="preserve">O prazo para os órgãos técnicos e as comissões permanentes da Câmara exarar parecer sobre projetos a eles encaminhados, salvo exceções previstas neste Regimento, </w:t>
      </w:r>
      <w:r>
        <w:rPr>
          <w:rFonts w:ascii="Times New Roman" w:hAnsi="Times New Roman" w:cs="Times New Roman"/>
          <w:i/>
          <w:iCs/>
        </w:rPr>
        <w:t>será</w:t>
      </w:r>
      <w:r w:rsidRPr="00FE63D0">
        <w:rPr>
          <w:rFonts w:ascii="Times New Roman" w:hAnsi="Times New Roman" w:cs="Times New Roman"/>
          <w:i/>
          <w:iCs/>
        </w:rPr>
        <w:t xml:space="preserve"> de quinze dias, contados do recebimento do processo, excluído o período para solicitação de documentos e providências do autor.</w:t>
      </w:r>
    </w:p>
    <w:p w14:paraId="4CB8036A" w14:textId="77777777" w:rsidR="00501B42" w:rsidRPr="00FE63D0" w:rsidRDefault="00501B42" w:rsidP="00501B42">
      <w:pPr>
        <w:spacing w:after="0"/>
        <w:ind w:left="2268"/>
        <w:jc w:val="both"/>
        <w:rPr>
          <w:rFonts w:ascii="Times New Roman" w:hAnsi="Times New Roman" w:cs="Times New Roman"/>
          <w:i/>
          <w:iCs/>
        </w:rPr>
      </w:pPr>
    </w:p>
    <w:p w14:paraId="4A67DEE3" w14:textId="77777777" w:rsidR="00501B42" w:rsidRDefault="00501B42" w:rsidP="00501B42">
      <w:pPr>
        <w:spacing w:after="0"/>
        <w:ind w:left="2268"/>
        <w:jc w:val="both"/>
        <w:rPr>
          <w:rFonts w:ascii="Times New Roman" w:hAnsi="Times New Roman" w:cs="Times New Roman"/>
          <w:i/>
          <w:iCs/>
        </w:rPr>
      </w:pPr>
      <w:r w:rsidRPr="00FE63D0">
        <w:rPr>
          <w:rFonts w:ascii="Times New Roman" w:hAnsi="Times New Roman" w:cs="Times New Roman"/>
          <w:b/>
          <w:i/>
          <w:iCs/>
        </w:rPr>
        <w:t>§ 1º</w:t>
      </w:r>
      <w:r w:rsidRPr="00FE63D0">
        <w:rPr>
          <w:rFonts w:ascii="Times New Roman" w:hAnsi="Times New Roman" w:cs="Times New Roman"/>
          <w:i/>
          <w:iCs/>
        </w:rPr>
        <w:t xml:space="preserve"> O prazo de que trata este artigo poder</w:t>
      </w:r>
      <w:r>
        <w:rPr>
          <w:rFonts w:ascii="Times New Roman" w:hAnsi="Times New Roman" w:cs="Times New Roman"/>
          <w:i/>
          <w:iCs/>
        </w:rPr>
        <w:t>á</w:t>
      </w:r>
      <w:r w:rsidRPr="00FE63D0">
        <w:rPr>
          <w:rFonts w:ascii="Times New Roman" w:hAnsi="Times New Roman" w:cs="Times New Roman"/>
          <w:i/>
          <w:iCs/>
        </w:rPr>
        <w:t xml:space="preserve"> ser prorrogado por </w:t>
      </w:r>
      <w:r>
        <w:rPr>
          <w:rFonts w:ascii="Times New Roman" w:hAnsi="Times New Roman" w:cs="Times New Roman"/>
          <w:i/>
          <w:iCs/>
        </w:rPr>
        <w:t>igual período</w:t>
      </w:r>
      <w:r w:rsidRPr="00FE63D0">
        <w:rPr>
          <w:rFonts w:ascii="Times New Roman" w:hAnsi="Times New Roman" w:cs="Times New Roman"/>
          <w:i/>
          <w:iCs/>
        </w:rPr>
        <w:t>, mediante</w:t>
      </w:r>
      <w:r>
        <w:rPr>
          <w:rFonts w:ascii="Times New Roman" w:hAnsi="Times New Roman" w:cs="Times New Roman"/>
          <w:i/>
          <w:iCs/>
        </w:rPr>
        <w:t xml:space="preserve"> </w:t>
      </w:r>
      <w:r w:rsidRPr="00FE63D0">
        <w:rPr>
          <w:rFonts w:ascii="Times New Roman" w:hAnsi="Times New Roman" w:cs="Times New Roman"/>
          <w:i/>
          <w:iCs/>
        </w:rPr>
        <w:t>justificativa</w:t>
      </w:r>
      <w:r>
        <w:rPr>
          <w:rFonts w:ascii="Times New Roman" w:hAnsi="Times New Roman" w:cs="Times New Roman"/>
          <w:i/>
          <w:iCs/>
        </w:rPr>
        <w:t xml:space="preserve"> expressa</w:t>
      </w:r>
      <w:r w:rsidRPr="00FE63D0">
        <w:rPr>
          <w:rFonts w:ascii="Times New Roman" w:hAnsi="Times New Roman" w:cs="Times New Roman"/>
          <w:i/>
          <w:iCs/>
        </w:rPr>
        <w:t>.</w:t>
      </w:r>
    </w:p>
    <w:p w14:paraId="0DDE7B17" w14:textId="77777777" w:rsidR="00501B42" w:rsidRPr="00FE63D0" w:rsidRDefault="00501B42" w:rsidP="00501B42">
      <w:pPr>
        <w:spacing w:after="0"/>
        <w:ind w:left="2268"/>
        <w:jc w:val="both"/>
        <w:rPr>
          <w:rFonts w:ascii="Times New Roman" w:hAnsi="Times New Roman" w:cs="Times New Roman"/>
          <w:bCs/>
          <w:i/>
          <w:iCs/>
        </w:rPr>
      </w:pPr>
      <w:r w:rsidRPr="00FE63D0">
        <w:rPr>
          <w:rFonts w:ascii="Times New Roman" w:hAnsi="Times New Roman" w:cs="Times New Roman"/>
          <w:bCs/>
          <w:i/>
          <w:iCs/>
        </w:rPr>
        <w:t>[...]</w:t>
      </w:r>
    </w:p>
    <w:p w14:paraId="2B24E5EB" w14:textId="77777777" w:rsidR="00501B42" w:rsidRPr="0099178B" w:rsidRDefault="00501B42" w:rsidP="00501B42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41952391" w14:textId="77777777" w:rsidR="00501B42" w:rsidRPr="0099178B" w:rsidRDefault="00501B42" w:rsidP="00501B42">
      <w:pPr>
        <w:spacing w:after="0" w:line="260" w:lineRule="auto"/>
        <w:ind w:firstLineChars="1272" w:firstLine="2809"/>
        <w:jc w:val="both"/>
        <w:rPr>
          <w:rStyle w:val="badge"/>
          <w:rFonts w:ascii="Times New Roman" w:eastAsia="Times New Roman" w:hAnsi="Times New Roman" w:cs="Times New Roman"/>
          <w:color w:val="000000"/>
          <w:highlight w:val="white"/>
          <w:lang w:eastAsia="zh-CN"/>
        </w:rPr>
      </w:pPr>
      <w:r w:rsidRPr="0099178B">
        <w:rPr>
          <w:rStyle w:val="badge"/>
          <w:rFonts w:ascii="Times New Roman" w:hAnsi="Times New Roman" w:cs="Times New Roman"/>
          <w:b/>
          <w:bCs/>
          <w:color w:val="000000"/>
          <w:highlight w:val="white"/>
        </w:rPr>
        <w:t>Art. 2º</w:t>
      </w:r>
      <w:r w:rsidRPr="0099178B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99178B">
        <w:rPr>
          <w:rFonts w:ascii="Times New Roman" w:hAnsi="Times New Roman" w:cs="Times New Roman"/>
          <w:color w:val="000000"/>
        </w:rPr>
        <w:t>O</w:t>
      </w:r>
      <w:r w:rsidRPr="0099178B">
        <w:rPr>
          <w:rFonts w:ascii="Times New Roman" w:eastAsia="Times New Roman" w:hAnsi="Times New Roman" w:cs="Times New Roman"/>
          <w:color w:val="000000"/>
          <w:lang w:eastAsia="zh-CN"/>
        </w:rPr>
        <w:t xml:space="preserve"> artigo 78 da </w:t>
      </w:r>
      <w:r w:rsidRPr="0099178B">
        <w:rPr>
          <w:rStyle w:val="badge"/>
          <w:rFonts w:ascii="Times New Roman" w:eastAsia="Times New Roman" w:hAnsi="Times New Roman" w:cs="Times New Roman"/>
          <w:color w:val="000000"/>
          <w:highlight w:val="white"/>
          <w:lang w:eastAsia="zh-CN"/>
        </w:rPr>
        <w:t>Resolução nº 365, de 30 de maio de 2017, passa a vigorar com a seguinte redação:</w:t>
      </w:r>
    </w:p>
    <w:p w14:paraId="11823830" w14:textId="77777777" w:rsidR="00501B42" w:rsidRPr="0099178B" w:rsidRDefault="00501B42" w:rsidP="00501B42">
      <w:pPr>
        <w:spacing w:after="0" w:line="260" w:lineRule="auto"/>
        <w:ind w:firstLineChars="1090" w:firstLine="2398"/>
        <w:jc w:val="both"/>
        <w:rPr>
          <w:rStyle w:val="badge"/>
          <w:rFonts w:ascii="Times New Roman" w:eastAsia="Times New Roman" w:hAnsi="Times New Roman" w:cs="Times New Roman"/>
          <w:i/>
          <w:iCs/>
          <w:color w:val="000000"/>
          <w:highlight w:val="white"/>
          <w:lang w:eastAsia="zh-CN"/>
        </w:rPr>
      </w:pPr>
    </w:p>
    <w:p w14:paraId="4BB239FE" w14:textId="77777777" w:rsidR="00501B42" w:rsidRPr="0099178B" w:rsidRDefault="00501B42" w:rsidP="00501B42">
      <w:pPr>
        <w:spacing w:after="0" w:line="260" w:lineRule="auto"/>
        <w:ind w:leftChars="1000" w:left="2200"/>
        <w:jc w:val="both"/>
        <w:rPr>
          <w:rFonts w:ascii="Times New Roman" w:hAnsi="Times New Roman" w:cs="Times New Roman"/>
          <w:i/>
          <w:iCs/>
        </w:rPr>
      </w:pPr>
      <w:r w:rsidRPr="0099178B">
        <w:rPr>
          <w:rFonts w:ascii="Times New Roman" w:hAnsi="Times New Roman" w:cs="Times New Roman"/>
          <w:bCs/>
          <w:i/>
          <w:iCs/>
        </w:rPr>
        <w:t>“</w:t>
      </w:r>
      <w:r w:rsidRPr="0099178B">
        <w:rPr>
          <w:rFonts w:ascii="Times New Roman" w:hAnsi="Times New Roman" w:cs="Times New Roman"/>
          <w:b/>
          <w:i/>
          <w:iCs/>
        </w:rPr>
        <w:t>Art. 78.</w:t>
      </w:r>
      <w:r w:rsidRPr="0099178B">
        <w:rPr>
          <w:rFonts w:ascii="Times New Roman" w:hAnsi="Times New Roman" w:cs="Times New Roman"/>
          <w:i/>
          <w:iCs/>
        </w:rPr>
        <w:t xml:space="preserve">  [...]</w:t>
      </w:r>
    </w:p>
    <w:p w14:paraId="0F6793BA" w14:textId="77777777" w:rsidR="00501B42" w:rsidRPr="0099178B" w:rsidRDefault="00501B42" w:rsidP="00501B42">
      <w:pPr>
        <w:spacing w:after="0" w:line="260" w:lineRule="auto"/>
        <w:ind w:leftChars="1000" w:left="2200"/>
        <w:jc w:val="both"/>
        <w:rPr>
          <w:rFonts w:ascii="Times New Roman" w:hAnsi="Times New Roman" w:cs="Times New Roman"/>
          <w:i/>
          <w:iCs/>
        </w:rPr>
      </w:pPr>
      <w:r w:rsidRPr="0099178B">
        <w:rPr>
          <w:rFonts w:ascii="Times New Roman" w:hAnsi="Times New Roman" w:cs="Times New Roman"/>
          <w:i/>
          <w:iCs/>
        </w:rPr>
        <w:t>...</w:t>
      </w:r>
    </w:p>
    <w:p w14:paraId="139B00DE" w14:textId="77777777" w:rsidR="00501B42" w:rsidRPr="0099178B" w:rsidRDefault="00501B42" w:rsidP="00501B42">
      <w:pPr>
        <w:spacing w:after="0" w:line="260" w:lineRule="auto"/>
        <w:ind w:leftChars="1000" w:left="2200"/>
        <w:jc w:val="both"/>
        <w:rPr>
          <w:rFonts w:ascii="Times New Roman" w:hAnsi="Times New Roman" w:cs="Times New Roman"/>
          <w:i/>
          <w:iCs/>
        </w:rPr>
      </w:pPr>
      <w:r w:rsidRPr="0099178B">
        <w:rPr>
          <w:rFonts w:ascii="Times New Roman" w:hAnsi="Times New Roman" w:cs="Times New Roman"/>
          <w:i/>
          <w:iCs/>
        </w:rPr>
        <w:t xml:space="preserve">V – </w:t>
      </w:r>
      <w:proofErr w:type="gramStart"/>
      <w:r w:rsidRPr="0099178B">
        <w:rPr>
          <w:rFonts w:ascii="Times New Roman" w:hAnsi="Times New Roman" w:cs="Times New Roman"/>
          <w:i/>
          <w:iCs/>
        </w:rPr>
        <w:t>desempenho</w:t>
      </w:r>
      <w:proofErr w:type="gramEnd"/>
      <w:r w:rsidRPr="0099178B">
        <w:rPr>
          <w:rFonts w:ascii="Times New Roman" w:hAnsi="Times New Roman" w:cs="Times New Roman"/>
          <w:i/>
          <w:iCs/>
        </w:rPr>
        <w:t xml:space="preserve"> de missões oficiais de interesse do Município;</w:t>
      </w:r>
    </w:p>
    <w:p w14:paraId="3C7D0443" w14:textId="77777777" w:rsidR="00501B42" w:rsidRPr="0099178B" w:rsidRDefault="00501B42" w:rsidP="00501B42">
      <w:pPr>
        <w:spacing w:after="0" w:line="260" w:lineRule="auto"/>
        <w:ind w:leftChars="1000" w:left="2200"/>
        <w:jc w:val="both"/>
        <w:rPr>
          <w:rFonts w:ascii="Times New Roman" w:hAnsi="Times New Roman" w:cs="Times New Roman"/>
          <w:i/>
          <w:iCs/>
        </w:rPr>
      </w:pPr>
    </w:p>
    <w:p w14:paraId="23196059" w14:textId="77777777" w:rsidR="00501B42" w:rsidRPr="0099178B" w:rsidRDefault="00501B42" w:rsidP="00501B42">
      <w:pPr>
        <w:spacing w:after="0" w:line="260" w:lineRule="auto"/>
        <w:ind w:leftChars="1000" w:left="2200"/>
        <w:jc w:val="both"/>
        <w:rPr>
          <w:rFonts w:ascii="Times New Roman" w:hAnsi="Times New Roman" w:cs="Times New Roman"/>
          <w:i/>
          <w:iCs/>
        </w:rPr>
      </w:pPr>
      <w:r w:rsidRPr="0099178B">
        <w:rPr>
          <w:rFonts w:ascii="Times New Roman" w:hAnsi="Times New Roman" w:cs="Times New Roman"/>
          <w:i/>
          <w:iCs/>
        </w:rPr>
        <w:t xml:space="preserve">VI – </w:t>
      </w:r>
      <w:proofErr w:type="gramStart"/>
      <w:r w:rsidRPr="0099178B">
        <w:rPr>
          <w:rFonts w:ascii="Times New Roman" w:hAnsi="Times New Roman" w:cs="Times New Roman"/>
          <w:i/>
          <w:iCs/>
        </w:rPr>
        <w:t>falecimento</w:t>
      </w:r>
      <w:proofErr w:type="gramEnd"/>
      <w:r w:rsidRPr="0099178B">
        <w:rPr>
          <w:rFonts w:ascii="Times New Roman" w:hAnsi="Times New Roman" w:cs="Times New Roman"/>
          <w:i/>
          <w:iCs/>
        </w:rPr>
        <w:t xml:space="preserve"> de cônjuge, companheiro, pais, madrasta ou padrasto, filhos, enteados, menor sob guarda ou tutela.”</w:t>
      </w:r>
    </w:p>
    <w:p w14:paraId="1F92004A" w14:textId="77777777" w:rsidR="00501B42" w:rsidRPr="0099178B" w:rsidRDefault="00501B42" w:rsidP="00501B42">
      <w:pPr>
        <w:spacing w:after="0" w:line="260" w:lineRule="auto"/>
        <w:jc w:val="both"/>
        <w:rPr>
          <w:rFonts w:ascii="Times New Roman" w:hAnsi="Times New Roman" w:cs="Times New Roman"/>
        </w:rPr>
      </w:pPr>
    </w:p>
    <w:p w14:paraId="3F21D513" w14:textId="77777777" w:rsidR="00501B42" w:rsidRPr="0099178B" w:rsidRDefault="00501B42" w:rsidP="00501B42">
      <w:pPr>
        <w:spacing w:after="0" w:line="260" w:lineRule="auto"/>
        <w:ind w:firstLineChars="1272" w:firstLine="2809"/>
        <w:jc w:val="both"/>
        <w:rPr>
          <w:rStyle w:val="badge"/>
          <w:rFonts w:ascii="Times New Roman" w:eastAsia="Times New Roman" w:hAnsi="Times New Roman" w:cs="Times New Roman"/>
          <w:color w:val="000000"/>
          <w:highlight w:val="white"/>
          <w:lang w:eastAsia="zh-CN"/>
        </w:rPr>
      </w:pPr>
      <w:r w:rsidRPr="0099178B">
        <w:rPr>
          <w:rStyle w:val="badge"/>
          <w:rFonts w:ascii="Times New Roman" w:hAnsi="Times New Roman" w:cs="Times New Roman"/>
          <w:b/>
          <w:bCs/>
          <w:color w:val="000000"/>
          <w:highlight w:val="white"/>
        </w:rPr>
        <w:t>Art. 3º</w:t>
      </w:r>
      <w:r w:rsidRPr="0099178B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99178B">
        <w:rPr>
          <w:rFonts w:ascii="Times New Roman" w:hAnsi="Times New Roman" w:cs="Times New Roman"/>
          <w:color w:val="000000"/>
        </w:rPr>
        <w:t>O</w:t>
      </w:r>
      <w:r w:rsidRPr="0099178B">
        <w:rPr>
          <w:rFonts w:ascii="Times New Roman" w:eastAsia="Times New Roman" w:hAnsi="Times New Roman" w:cs="Times New Roman"/>
          <w:color w:val="000000"/>
          <w:lang w:eastAsia="zh-CN"/>
        </w:rPr>
        <w:t xml:space="preserve"> artigo 79 da </w:t>
      </w:r>
      <w:r w:rsidRPr="0099178B">
        <w:rPr>
          <w:rStyle w:val="badge"/>
          <w:rFonts w:ascii="Times New Roman" w:eastAsia="Times New Roman" w:hAnsi="Times New Roman" w:cs="Times New Roman"/>
          <w:color w:val="000000"/>
          <w:highlight w:val="white"/>
          <w:lang w:eastAsia="zh-CN"/>
        </w:rPr>
        <w:t>Resolução nº 365, de 30 de maio de 2017, passa a vigorar com a seguinte redação:</w:t>
      </w:r>
    </w:p>
    <w:p w14:paraId="0FF80A9A" w14:textId="77777777" w:rsidR="00501B42" w:rsidRPr="0099178B" w:rsidRDefault="00501B42" w:rsidP="00501B42">
      <w:pPr>
        <w:spacing w:after="0" w:line="260" w:lineRule="auto"/>
        <w:ind w:firstLineChars="1272" w:firstLine="2809"/>
        <w:jc w:val="both"/>
        <w:rPr>
          <w:rStyle w:val="badge"/>
          <w:rFonts w:ascii="Times New Roman" w:hAnsi="Times New Roman" w:cs="Times New Roman"/>
          <w:b/>
          <w:bCs/>
          <w:color w:val="000000"/>
          <w:highlight w:val="white"/>
        </w:rPr>
      </w:pPr>
    </w:p>
    <w:p w14:paraId="39BB8179" w14:textId="77777777" w:rsidR="00501B42" w:rsidRPr="0099178B" w:rsidRDefault="00501B42" w:rsidP="00501B42">
      <w:pPr>
        <w:spacing w:after="0" w:line="260" w:lineRule="auto"/>
        <w:ind w:leftChars="1000" w:left="2200"/>
        <w:jc w:val="both"/>
        <w:rPr>
          <w:rFonts w:ascii="Times New Roman" w:hAnsi="Times New Roman" w:cs="Times New Roman"/>
          <w:i/>
          <w:iCs/>
        </w:rPr>
      </w:pPr>
      <w:r w:rsidRPr="0099178B">
        <w:rPr>
          <w:rFonts w:ascii="Times New Roman" w:hAnsi="Times New Roman" w:cs="Times New Roman"/>
          <w:bCs/>
          <w:i/>
          <w:iCs/>
        </w:rPr>
        <w:t>“</w:t>
      </w:r>
      <w:r w:rsidRPr="0099178B">
        <w:rPr>
          <w:rFonts w:ascii="Times New Roman" w:hAnsi="Times New Roman" w:cs="Times New Roman"/>
          <w:b/>
          <w:i/>
          <w:iCs/>
        </w:rPr>
        <w:t>Art. 79.</w:t>
      </w:r>
      <w:r w:rsidRPr="0099178B">
        <w:rPr>
          <w:rFonts w:ascii="Times New Roman" w:hAnsi="Times New Roman" w:cs="Times New Roman"/>
          <w:i/>
          <w:iCs/>
        </w:rPr>
        <w:t xml:space="preserve">  [...]</w:t>
      </w:r>
    </w:p>
    <w:p w14:paraId="6962DC64" w14:textId="77777777" w:rsidR="00501B42" w:rsidRPr="0099178B" w:rsidRDefault="00501B42" w:rsidP="00501B42">
      <w:pPr>
        <w:spacing w:after="0" w:line="260" w:lineRule="auto"/>
        <w:ind w:leftChars="1000" w:left="2200"/>
        <w:jc w:val="both"/>
        <w:rPr>
          <w:rFonts w:ascii="Times New Roman" w:hAnsi="Times New Roman" w:cs="Times New Roman"/>
          <w:i/>
          <w:iCs/>
        </w:rPr>
      </w:pPr>
      <w:r w:rsidRPr="0099178B">
        <w:rPr>
          <w:rFonts w:ascii="Times New Roman" w:hAnsi="Times New Roman" w:cs="Times New Roman"/>
          <w:i/>
          <w:iCs/>
        </w:rPr>
        <w:t>...</w:t>
      </w:r>
    </w:p>
    <w:p w14:paraId="10ADD594" w14:textId="77777777" w:rsidR="00501B42" w:rsidRPr="0099178B" w:rsidRDefault="00501B42" w:rsidP="00501B42">
      <w:pPr>
        <w:spacing w:after="0" w:line="260" w:lineRule="auto"/>
        <w:ind w:leftChars="1000" w:left="2200"/>
        <w:jc w:val="both"/>
        <w:rPr>
          <w:rFonts w:ascii="Times New Roman" w:hAnsi="Times New Roman" w:cs="Times New Roman"/>
          <w:b/>
          <w:i/>
          <w:iCs/>
        </w:rPr>
      </w:pPr>
      <w:r w:rsidRPr="0099178B">
        <w:rPr>
          <w:rFonts w:ascii="Times New Roman" w:hAnsi="Times New Roman" w:cs="Times New Roman"/>
          <w:b/>
          <w:i/>
          <w:iCs/>
        </w:rPr>
        <w:t xml:space="preserve">§ 5º </w:t>
      </w:r>
      <w:r w:rsidRPr="0099178B">
        <w:rPr>
          <w:rFonts w:ascii="Times New Roman" w:hAnsi="Times New Roman" w:cs="Times New Roman"/>
          <w:bCs/>
          <w:i/>
          <w:iCs/>
        </w:rPr>
        <w:t>A licença de que trata o inciso VI deste artigo será deferida por sete dias consecutivos, a partir d</w:t>
      </w:r>
      <w:r>
        <w:rPr>
          <w:rFonts w:ascii="Times New Roman" w:hAnsi="Times New Roman" w:cs="Times New Roman"/>
          <w:bCs/>
          <w:i/>
          <w:iCs/>
        </w:rPr>
        <w:t>a data de</w:t>
      </w:r>
      <w:r w:rsidRPr="0099178B">
        <w:rPr>
          <w:rFonts w:ascii="Times New Roman" w:hAnsi="Times New Roman" w:cs="Times New Roman"/>
          <w:bCs/>
          <w:i/>
          <w:iCs/>
        </w:rPr>
        <w:t xml:space="preserve"> falecimento consignad</w:t>
      </w:r>
      <w:r>
        <w:rPr>
          <w:rFonts w:ascii="Times New Roman" w:hAnsi="Times New Roman" w:cs="Times New Roman"/>
          <w:bCs/>
          <w:i/>
          <w:iCs/>
        </w:rPr>
        <w:t>a</w:t>
      </w:r>
      <w:r w:rsidRPr="0099178B">
        <w:rPr>
          <w:rFonts w:ascii="Times New Roman" w:hAnsi="Times New Roman" w:cs="Times New Roman"/>
          <w:bCs/>
          <w:i/>
          <w:iCs/>
        </w:rPr>
        <w:t xml:space="preserve"> em documento comprobatório. </w:t>
      </w:r>
    </w:p>
    <w:p w14:paraId="77E73BCB" w14:textId="77777777" w:rsidR="00501B42" w:rsidRPr="0099178B" w:rsidRDefault="00501B42" w:rsidP="00501B42">
      <w:pPr>
        <w:spacing w:after="0" w:line="260" w:lineRule="auto"/>
        <w:ind w:leftChars="1000" w:left="2200"/>
        <w:jc w:val="both"/>
        <w:rPr>
          <w:rFonts w:ascii="Times New Roman" w:hAnsi="Times New Roman" w:cs="Times New Roman"/>
          <w:b/>
          <w:i/>
          <w:iCs/>
        </w:rPr>
      </w:pPr>
    </w:p>
    <w:p w14:paraId="7CEDE150" w14:textId="77777777" w:rsidR="00501B42" w:rsidRPr="0099178B" w:rsidRDefault="00501B42" w:rsidP="00501B42">
      <w:pPr>
        <w:spacing w:after="0" w:line="260" w:lineRule="auto"/>
        <w:ind w:leftChars="1000" w:left="2200"/>
        <w:jc w:val="both"/>
        <w:rPr>
          <w:rFonts w:ascii="Times New Roman" w:hAnsi="Times New Roman" w:cs="Times New Roman"/>
          <w:i/>
          <w:iCs/>
        </w:rPr>
      </w:pPr>
      <w:r w:rsidRPr="0099178B">
        <w:rPr>
          <w:rFonts w:ascii="Times New Roman" w:hAnsi="Times New Roman" w:cs="Times New Roman"/>
          <w:b/>
          <w:i/>
          <w:iCs/>
        </w:rPr>
        <w:t>§ 6º</w:t>
      </w:r>
      <w:r w:rsidRPr="0099178B">
        <w:rPr>
          <w:rFonts w:ascii="Times New Roman" w:hAnsi="Times New Roman" w:cs="Times New Roman"/>
          <w:i/>
          <w:iCs/>
        </w:rPr>
        <w:t xml:space="preserve"> </w:t>
      </w:r>
      <w:r w:rsidRPr="0099178B">
        <w:rPr>
          <w:rFonts w:ascii="Times New Roman" w:eastAsia="Times New Roman" w:hAnsi="Times New Roman" w:cs="Times New Roman"/>
          <w:i/>
          <w:iCs/>
          <w:lang w:eastAsia="pt-BR"/>
        </w:rPr>
        <w:t xml:space="preserve">Para fins de remuneração, considerar-se-á como em exercício o Vereador licenciado nos termos do artigo anterior, limitado, no caso de </w:t>
      </w:r>
      <w:r w:rsidRPr="0099178B">
        <w:rPr>
          <w:rFonts w:ascii="Times New Roman" w:hAnsi="Times New Roman" w:cs="Times New Roman"/>
          <w:i/>
          <w:iCs/>
        </w:rPr>
        <w:t>licença por motivo de doença, ao período de 1</w:t>
      </w:r>
      <w:r w:rsidRPr="0099178B">
        <w:rPr>
          <w:rFonts w:ascii="Times New Roman" w:hAnsi="Times New Roman" w:cs="Times New Roman"/>
          <w:i/>
          <w:iCs/>
          <w:shd w:val="clear" w:color="auto" w:fill="FFFFFF"/>
        </w:rPr>
        <w:t>5 (quinze) dias consecutivos (art. 60, § 3°, da Lei n° 8.213/92).”</w:t>
      </w:r>
    </w:p>
    <w:p w14:paraId="4CE9C2F5" w14:textId="77777777" w:rsidR="00501B42" w:rsidRPr="0099178B" w:rsidRDefault="00501B42" w:rsidP="00501B42">
      <w:pPr>
        <w:spacing w:after="0" w:line="260" w:lineRule="auto"/>
        <w:ind w:firstLineChars="1272" w:firstLine="2809"/>
        <w:jc w:val="both"/>
        <w:rPr>
          <w:rStyle w:val="badge"/>
          <w:rFonts w:ascii="Times New Roman" w:hAnsi="Times New Roman" w:cs="Times New Roman"/>
          <w:b/>
          <w:bCs/>
          <w:color w:val="000000"/>
          <w:highlight w:val="white"/>
        </w:rPr>
      </w:pPr>
    </w:p>
    <w:p w14:paraId="3EE90573" w14:textId="77777777" w:rsidR="00501B42" w:rsidRPr="0099178B" w:rsidRDefault="00501B42" w:rsidP="00501B42">
      <w:pPr>
        <w:spacing w:after="0" w:line="260" w:lineRule="auto"/>
        <w:ind w:firstLineChars="1272" w:firstLine="2809"/>
        <w:jc w:val="both"/>
        <w:rPr>
          <w:rStyle w:val="badge"/>
          <w:rFonts w:ascii="Times New Roman" w:eastAsia="Times New Roman" w:hAnsi="Times New Roman" w:cs="Times New Roman"/>
          <w:color w:val="000000"/>
          <w:highlight w:val="white"/>
          <w:lang w:eastAsia="zh-CN"/>
        </w:rPr>
      </w:pPr>
      <w:r w:rsidRPr="0099178B">
        <w:rPr>
          <w:rStyle w:val="badge"/>
          <w:rFonts w:ascii="Times New Roman" w:hAnsi="Times New Roman" w:cs="Times New Roman"/>
          <w:b/>
          <w:bCs/>
          <w:color w:val="000000"/>
          <w:highlight w:val="white"/>
        </w:rPr>
        <w:lastRenderedPageBreak/>
        <w:t>Art. 4º</w:t>
      </w:r>
      <w:r w:rsidRPr="0099178B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 w:rsidRPr="0099178B">
        <w:rPr>
          <w:rFonts w:ascii="Times New Roman" w:eastAsia="Times New Roman" w:hAnsi="Times New Roman" w:cs="Times New Roman"/>
          <w:color w:val="000000"/>
          <w:lang w:eastAsia="zh-CN"/>
        </w:rPr>
        <w:t xml:space="preserve"> artigo 209 da </w:t>
      </w:r>
      <w:r w:rsidRPr="0099178B">
        <w:rPr>
          <w:rStyle w:val="badge"/>
          <w:rFonts w:ascii="Times New Roman" w:eastAsia="Times New Roman" w:hAnsi="Times New Roman" w:cs="Times New Roman"/>
          <w:color w:val="000000"/>
          <w:highlight w:val="white"/>
          <w:lang w:eastAsia="zh-CN"/>
        </w:rPr>
        <w:t>Resolução nº 365, de 30 de maio de 2017, passa a vigorar com a seguinte redação:</w:t>
      </w:r>
    </w:p>
    <w:p w14:paraId="0C82DB75" w14:textId="77777777" w:rsidR="00501B42" w:rsidRPr="0099178B" w:rsidRDefault="00501B42" w:rsidP="00501B42">
      <w:pPr>
        <w:spacing w:after="0" w:line="260" w:lineRule="auto"/>
        <w:ind w:firstLineChars="1272" w:firstLine="2798"/>
        <w:jc w:val="both"/>
        <w:rPr>
          <w:rStyle w:val="badge"/>
          <w:rFonts w:ascii="Times New Roman" w:eastAsia="Times New Roman" w:hAnsi="Times New Roman" w:cs="Times New Roman"/>
          <w:color w:val="000000"/>
          <w:highlight w:val="white"/>
          <w:lang w:eastAsia="zh-CN"/>
        </w:rPr>
      </w:pPr>
    </w:p>
    <w:p w14:paraId="1329C058" w14:textId="77777777" w:rsidR="00501B42" w:rsidRPr="0099178B" w:rsidRDefault="00501B42" w:rsidP="00501B42">
      <w:pPr>
        <w:spacing w:after="0" w:line="260" w:lineRule="auto"/>
        <w:ind w:leftChars="1000" w:left="2200"/>
        <w:jc w:val="both"/>
        <w:rPr>
          <w:rFonts w:ascii="Times New Roman" w:hAnsi="Times New Roman" w:cs="Times New Roman"/>
          <w:i/>
          <w:iCs/>
        </w:rPr>
      </w:pPr>
      <w:r w:rsidRPr="0099178B">
        <w:rPr>
          <w:rFonts w:ascii="Times New Roman" w:hAnsi="Times New Roman" w:cs="Times New Roman"/>
          <w:bCs/>
          <w:i/>
          <w:iCs/>
        </w:rPr>
        <w:t>“</w:t>
      </w:r>
      <w:r w:rsidRPr="0099178B">
        <w:rPr>
          <w:rFonts w:ascii="Times New Roman" w:hAnsi="Times New Roman" w:cs="Times New Roman"/>
          <w:b/>
          <w:i/>
          <w:iCs/>
        </w:rPr>
        <w:t>Art. 209.</w:t>
      </w:r>
      <w:r w:rsidRPr="0099178B">
        <w:rPr>
          <w:rFonts w:ascii="Times New Roman" w:hAnsi="Times New Roman" w:cs="Times New Roman"/>
          <w:i/>
          <w:iCs/>
        </w:rPr>
        <w:t xml:space="preserve">  [...]</w:t>
      </w:r>
    </w:p>
    <w:p w14:paraId="43C4A338" w14:textId="77777777" w:rsidR="00501B42" w:rsidRPr="0099178B" w:rsidRDefault="00501B42" w:rsidP="00501B42">
      <w:pPr>
        <w:spacing w:after="0" w:line="260" w:lineRule="auto"/>
        <w:ind w:leftChars="1000" w:left="2200"/>
        <w:jc w:val="both"/>
        <w:rPr>
          <w:rFonts w:ascii="Times New Roman" w:hAnsi="Times New Roman" w:cs="Times New Roman"/>
          <w:i/>
          <w:iCs/>
        </w:rPr>
      </w:pPr>
      <w:r w:rsidRPr="0099178B">
        <w:rPr>
          <w:rFonts w:ascii="Times New Roman" w:hAnsi="Times New Roman" w:cs="Times New Roman"/>
          <w:i/>
          <w:iCs/>
        </w:rPr>
        <w:t>...</w:t>
      </w:r>
    </w:p>
    <w:p w14:paraId="69B67E79" w14:textId="77777777" w:rsidR="00501B42" w:rsidRPr="0099178B" w:rsidRDefault="00501B42" w:rsidP="00501B42">
      <w:pPr>
        <w:spacing w:after="0" w:line="260" w:lineRule="auto"/>
        <w:ind w:leftChars="1000" w:left="2200"/>
        <w:jc w:val="both"/>
        <w:rPr>
          <w:rFonts w:ascii="Times New Roman" w:hAnsi="Times New Roman" w:cs="Times New Roman"/>
          <w:i/>
          <w:iCs/>
        </w:rPr>
      </w:pPr>
      <w:r w:rsidRPr="0099178B">
        <w:rPr>
          <w:rFonts w:ascii="Times New Roman" w:hAnsi="Times New Roman" w:cs="Times New Roman"/>
          <w:b/>
          <w:bCs/>
          <w:i/>
          <w:iCs/>
        </w:rPr>
        <w:t>§ 3º</w:t>
      </w:r>
      <w:r w:rsidRPr="0099178B">
        <w:rPr>
          <w:rFonts w:ascii="Times New Roman" w:hAnsi="Times New Roman" w:cs="Times New Roman"/>
          <w:i/>
          <w:iCs/>
        </w:rPr>
        <w:t xml:space="preserve"> Aos projetos de lei que alterem as peças orçamentárias, assegurar-se-ão aos Edis a apresentação de emendas dentro do prazo geral disposto artigo 155 deste Regimento.”</w:t>
      </w:r>
    </w:p>
    <w:p w14:paraId="191ECDB6" w14:textId="77777777" w:rsidR="00501B42" w:rsidRPr="0099178B" w:rsidRDefault="00501B42" w:rsidP="00501B42">
      <w:pPr>
        <w:spacing w:after="0" w:line="260" w:lineRule="auto"/>
        <w:ind w:firstLineChars="1272" w:firstLine="2798"/>
        <w:jc w:val="both"/>
        <w:rPr>
          <w:rStyle w:val="badge"/>
          <w:rFonts w:ascii="Times New Roman" w:eastAsia="Times New Roman" w:hAnsi="Times New Roman" w:cs="Times New Roman"/>
          <w:color w:val="000000"/>
          <w:highlight w:val="white"/>
          <w:lang w:eastAsia="zh-CN"/>
        </w:rPr>
      </w:pPr>
    </w:p>
    <w:p w14:paraId="4DC68C38" w14:textId="77777777" w:rsidR="00501B42" w:rsidRPr="0099178B" w:rsidRDefault="00501B42" w:rsidP="00501B42">
      <w:pPr>
        <w:spacing w:after="0" w:line="260" w:lineRule="auto"/>
        <w:ind w:firstLineChars="1283" w:firstLine="2834"/>
        <w:jc w:val="both"/>
        <w:rPr>
          <w:rFonts w:ascii="Times New Roman" w:hAnsi="Times New Roman" w:cs="Times New Roman"/>
        </w:rPr>
      </w:pPr>
      <w:r w:rsidRPr="0099178B">
        <w:rPr>
          <w:rFonts w:ascii="Times New Roman" w:hAnsi="Times New Roman" w:cs="Times New Roman"/>
          <w:b/>
        </w:rPr>
        <w:t xml:space="preserve">Art. 5º </w:t>
      </w:r>
      <w:r w:rsidRPr="0099178B">
        <w:rPr>
          <w:rFonts w:ascii="Times New Roman" w:hAnsi="Times New Roman" w:cs="Times New Roman"/>
        </w:rPr>
        <w:t>Esta Resolução entrará em vigor na data de sua publicação.</w:t>
      </w:r>
    </w:p>
    <w:p w14:paraId="54FE16A9" w14:textId="77777777" w:rsidR="00501B42" w:rsidRPr="0099178B" w:rsidRDefault="00501B42" w:rsidP="00501B42">
      <w:pPr>
        <w:spacing w:after="0" w:line="260" w:lineRule="auto"/>
        <w:ind w:firstLineChars="1283" w:firstLine="2834"/>
        <w:jc w:val="both"/>
        <w:rPr>
          <w:rFonts w:ascii="Times New Roman" w:hAnsi="Times New Roman" w:cs="Times New Roman"/>
          <w:b/>
        </w:rPr>
      </w:pPr>
    </w:p>
    <w:p w14:paraId="32B834D3" w14:textId="77777777" w:rsidR="00501B42" w:rsidRPr="0099178B" w:rsidRDefault="00501B42" w:rsidP="00501B42">
      <w:pPr>
        <w:spacing w:after="0" w:line="260" w:lineRule="auto"/>
        <w:ind w:firstLineChars="1283" w:firstLine="2834"/>
        <w:jc w:val="both"/>
        <w:rPr>
          <w:rFonts w:ascii="Times New Roman" w:hAnsi="Times New Roman" w:cs="Times New Roman"/>
        </w:rPr>
      </w:pPr>
      <w:r w:rsidRPr="0099178B">
        <w:rPr>
          <w:rFonts w:ascii="Times New Roman" w:hAnsi="Times New Roman" w:cs="Times New Roman"/>
          <w:b/>
        </w:rPr>
        <w:t xml:space="preserve">Art. 6º </w:t>
      </w:r>
      <w:r w:rsidRPr="0099178B">
        <w:rPr>
          <w:rFonts w:ascii="Times New Roman" w:hAnsi="Times New Roman" w:cs="Times New Roman"/>
        </w:rPr>
        <w:t>Ficam revogadas as disposições em contrário.</w:t>
      </w:r>
    </w:p>
    <w:p w14:paraId="5FCF5DEA" w14:textId="77777777" w:rsidR="00501B42" w:rsidRPr="0099178B" w:rsidRDefault="00501B42" w:rsidP="00501B42">
      <w:pPr>
        <w:spacing w:after="0" w:line="260" w:lineRule="auto"/>
        <w:jc w:val="center"/>
        <w:rPr>
          <w:rFonts w:ascii="Times New Roman" w:hAnsi="Times New Roman" w:cs="Times New Roman"/>
        </w:rPr>
      </w:pPr>
    </w:p>
    <w:p w14:paraId="43AA3908" w14:textId="5DA91A41" w:rsidR="00121145" w:rsidRPr="00585D22" w:rsidRDefault="00E24DC2">
      <w:pPr>
        <w:spacing w:line="240" w:lineRule="auto"/>
        <w:ind w:firstLineChars="1293" w:firstLine="3103"/>
        <w:jc w:val="both"/>
        <w:rPr>
          <w:rFonts w:ascii="Times New Roman" w:hAnsi="Times New Roman" w:cs="Times New Roman"/>
          <w:sz w:val="24"/>
          <w:szCs w:val="24"/>
        </w:rPr>
      </w:pPr>
      <w:r w:rsidRPr="00585D22">
        <w:rPr>
          <w:rFonts w:ascii="Times New Roman" w:hAnsi="Times New Roman" w:cs="Times New Roman"/>
          <w:sz w:val="24"/>
          <w:szCs w:val="24"/>
        </w:rPr>
        <w:t xml:space="preserve">Câmara Municipal de Garça, </w:t>
      </w:r>
      <w:r w:rsidR="00585D22" w:rsidRPr="00585D22">
        <w:rPr>
          <w:rFonts w:ascii="Times New Roman" w:hAnsi="Times New Roman" w:cs="Times New Roman"/>
          <w:sz w:val="24"/>
          <w:szCs w:val="24"/>
        </w:rPr>
        <w:t>06</w:t>
      </w:r>
      <w:r w:rsidRPr="00585D22">
        <w:rPr>
          <w:rFonts w:ascii="Times New Roman" w:hAnsi="Times New Roman" w:cs="Times New Roman"/>
          <w:sz w:val="24"/>
          <w:szCs w:val="24"/>
        </w:rPr>
        <w:t xml:space="preserve"> de </w:t>
      </w:r>
      <w:r w:rsidR="00B15400" w:rsidRPr="00585D22">
        <w:rPr>
          <w:rFonts w:ascii="Times New Roman" w:hAnsi="Times New Roman" w:cs="Times New Roman"/>
          <w:sz w:val="24"/>
          <w:szCs w:val="24"/>
        </w:rPr>
        <w:t>ma</w:t>
      </w:r>
      <w:r w:rsidR="00585D22" w:rsidRPr="00585D22">
        <w:rPr>
          <w:rFonts w:ascii="Times New Roman" w:hAnsi="Times New Roman" w:cs="Times New Roman"/>
          <w:sz w:val="24"/>
          <w:szCs w:val="24"/>
        </w:rPr>
        <w:t>i</w:t>
      </w:r>
      <w:r w:rsidR="00B15400" w:rsidRPr="00585D22">
        <w:rPr>
          <w:rFonts w:ascii="Times New Roman" w:hAnsi="Times New Roman" w:cs="Times New Roman"/>
          <w:sz w:val="24"/>
          <w:szCs w:val="24"/>
        </w:rPr>
        <w:t>o</w:t>
      </w:r>
      <w:r w:rsidRPr="00585D22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585D22">
        <w:rPr>
          <w:rFonts w:ascii="Times New Roman" w:hAnsi="Times New Roman" w:cs="Times New Roman"/>
          <w:sz w:val="24"/>
          <w:szCs w:val="24"/>
        </w:rPr>
        <w:t>de 2025</w:t>
      </w:r>
    </w:p>
    <w:p w14:paraId="745AD35A" w14:textId="77777777" w:rsidR="00121145" w:rsidRPr="00585D22" w:rsidRDefault="00121145">
      <w:pPr>
        <w:pStyle w:val="Ttulo1"/>
        <w:spacing w:before="0" w:beforeAutospacing="0" w:after="0" w:afterAutospacing="0"/>
        <w:jc w:val="center"/>
        <w:rPr>
          <w:bCs w:val="0"/>
          <w:sz w:val="24"/>
          <w:szCs w:val="24"/>
        </w:rPr>
      </w:pPr>
    </w:p>
    <w:p w14:paraId="5B6B0FAA" w14:textId="77777777" w:rsidR="00121145" w:rsidRPr="00585D22" w:rsidRDefault="00E24DC2">
      <w:pPr>
        <w:pStyle w:val="Ttulo1"/>
        <w:spacing w:before="0" w:beforeAutospacing="0" w:after="0" w:afterAutospacing="0"/>
        <w:jc w:val="center"/>
        <w:rPr>
          <w:sz w:val="24"/>
          <w:szCs w:val="24"/>
        </w:rPr>
      </w:pPr>
      <w:r w:rsidRPr="00585D22">
        <w:rPr>
          <w:bCs w:val="0"/>
          <w:sz w:val="24"/>
          <w:szCs w:val="24"/>
        </w:rPr>
        <w:t xml:space="preserve">                                                             Raquel Sartori</w:t>
      </w:r>
    </w:p>
    <w:p w14:paraId="3544E338" w14:textId="77777777" w:rsidR="00121145" w:rsidRPr="00585D22" w:rsidRDefault="00E24DC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D2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PRESIDENTE</w:t>
      </w:r>
    </w:p>
    <w:p w14:paraId="2ECDBBDA" w14:textId="77777777" w:rsidR="00121145" w:rsidRPr="00585D22" w:rsidRDefault="0012114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AC723D" w14:textId="77777777" w:rsidR="00121145" w:rsidRPr="00585D22" w:rsidRDefault="00E24DC2" w:rsidP="00E24D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D2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Paulo André Faneco</w:t>
      </w:r>
    </w:p>
    <w:p w14:paraId="63A7520B" w14:textId="77777777" w:rsidR="00121145" w:rsidRPr="00585D22" w:rsidRDefault="00E24DC2" w:rsidP="00E24D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D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585D22">
        <w:rPr>
          <w:rFonts w:ascii="Times New Roman" w:hAnsi="Times New Roman" w:cs="Times New Roman"/>
          <w:b/>
          <w:sz w:val="24"/>
          <w:szCs w:val="24"/>
        </w:rPr>
        <w:t xml:space="preserve">  1º SECRETÁRIO</w:t>
      </w:r>
    </w:p>
    <w:p w14:paraId="25035F91" w14:textId="77777777" w:rsidR="00121145" w:rsidRPr="00585D22" w:rsidRDefault="001211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7602EA" w14:textId="77777777" w:rsidR="00121145" w:rsidRPr="00585D22" w:rsidRDefault="00E24DC2">
      <w:pPr>
        <w:spacing w:line="240" w:lineRule="auto"/>
        <w:ind w:firstLineChars="1200" w:firstLine="2880"/>
        <w:jc w:val="both"/>
        <w:rPr>
          <w:rFonts w:ascii="Times New Roman" w:hAnsi="Times New Roman" w:cs="Times New Roman"/>
          <w:sz w:val="24"/>
          <w:szCs w:val="24"/>
        </w:rPr>
      </w:pPr>
      <w:r w:rsidRPr="00585D22">
        <w:rPr>
          <w:rFonts w:ascii="Times New Roman" w:hAnsi="Times New Roman" w:cs="Times New Roman"/>
          <w:sz w:val="24"/>
          <w:szCs w:val="24"/>
        </w:rPr>
        <w:t>Registrado e Publicado na Secretaria Legislativa da Câmara Municipal de Garça, na data supra.</w:t>
      </w:r>
    </w:p>
    <w:p w14:paraId="035A7832" w14:textId="77777777" w:rsidR="00121145" w:rsidRPr="00585D22" w:rsidRDefault="00121145">
      <w:pPr>
        <w:spacing w:line="240" w:lineRule="auto"/>
        <w:ind w:firstLine="36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C1B795" w14:textId="77777777" w:rsidR="00121145" w:rsidRPr="00585D22" w:rsidRDefault="00E24DC2" w:rsidP="00E24DC2">
      <w:pPr>
        <w:spacing w:after="0" w:line="240" w:lineRule="auto"/>
        <w:ind w:firstLine="3686"/>
        <w:jc w:val="center"/>
        <w:rPr>
          <w:rFonts w:ascii="Times New Roman" w:hAnsi="Times New Roman" w:cs="Times New Roman"/>
          <w:sz w:val="24"/>
          <w:szCs w:val="24"/>
        </w:rPr>
      </w:pPr>
      <w:r w:rsidRPr="00585D22">
        <w:rPr>
          <w:rFonts w:ascii="Times New Roman" w:hAnsi="Times New Roman" w:cs="Times New Roman"/>
          <w:b/>
          <w:sz w:val="24"/>
          <w:szCs w:val="24"/>
        </w:rPr>
        <w:t xml:space="preserve">- Antonio Marcos Pereira - </w:t>
      </w:r>
    </w:p>
    <w:p w14:paraId="62ACA96A" w14:textId="77777777" w:rsidR="00121145" w:rsidRPr="00585D22" w:rsidRDefault="00E24DC2" w:rsidP="00E24DC2">
      <w:pPr>
        <w:pStyle w:val="Ttulo10"/>
        <w:spacing w:before="0" w:after="0" w:line="240" w:lineRule="auto"/>
        <w:ind w:firstLine="368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D22">
        <w:rPr>
          <w:rFonts w:ascii="Times New Roman" w:hAnsi="Times New Roman" w:cs="Times New Roman"/>
          <w:b/>
          <w:sz w:val="24"/>
          <w:szCs w:val="24"/>
        </w:rPr>
        <w:t>SECRETÁRIO LEGISLATIVO</w:t>
      </w:r>
    </w:p>
    <w:p w14:paraId="14EC42FE" w14:textId="77777777" w:rsidR="00121145" w:rsidRPr="00585D22" w:rsidRDefault="00121145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46D2CAF0" w14:textId="77777777" w:rsidR="00121145" w:rsidRPr="00585D22" w:rsidRDefault="00121145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FC029AA" w14:textId="77777777" w:rsidR="00121145" w:rsidRPr="00585D22" w:rsidRDefault="00121145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A0B1562" w14:textId="77777777" w:rsidR="00121145" w:rsidRPr="00585D22" w:rsidRDefault="00121145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640140A" w14:textId="77777777" w:rsidR="00121145" w:rsidRPr="00585D22" w:rsidRDefault="00121145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34D8964" w14:textId="77777777" w:rsidR="00121145" w:rsidRPr="00585D22" w:rsidRDefault="00121145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309C9F4A" w14:textId="77777777" w:rsidR="00121145" w:rsidRDefault="00121145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iCs/>
        </w:rPr>
      </w:pPr>
    </w:p>
    <w:p w14:paraId="0397AB2F" w14:textId="77777777" w:rsidR="00121145" w:rsidRDefault="00121145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iCs/>
        </w:rPr>
      </w:pPr>
    </w:p>
    <w:p w14:paraId="6C8EE09F" w14:textId="77777777" w:rsidR="00121145" w:rsidRDefault="00121145">
      <w:pPr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iCs/>
        </w:rPr>
      </w:pPr>
    </w:p>
    <w:p w14:paraId="404C1698" w14:textId="574E8F28" w:rsidR="00121145" w:rsidRDefault="00E24DC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6A43D1D4" wp14:editId="7BD6E5BE">
            <wp:simplePos x="0" y="0"/>
            <wp:positionH relativeFrom="column">
              <wp:posOffset>1403350</wp:posOffset>
            </wp:positionH>
            <wp:positionV relativeFrom="paragraph">
              <wp:posOffset>9108440</wp:posOffset>
            </wp:positionV>
            <wp:extent cx="266065" cy="403860"/>
            <wp:effectExtent l="0" t="0" r="635" b="15240"/>
            <wp:wrapNone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2"/>
                    <pic:cNvPicPr>
                      <a:picLocks noChangeAspect="1"/>
                    </pic:cNvPicPr>
                  </pic:nvPicPr>
                  <pic:blipFill>
                    <a:blip r:embed="rId8"/>
                    <a:srcRect l="33337" t="-52" r="31711" b="-52"/>
                    <a:stretch>
                      <a:fillRect/>
                    </a:stretch>
                  </pic:blipFill>
                  <pic:spPr>
                    <a:xfrm>
                      <a:off x="0" y="0"/>
                      <a:ext cx="266065" cy="4038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FDD8B8" wp14:editId="016FD1BB">
                <wp:simplePos x="0" y="0"/>
                <wp:positionH relativeFrom="column">
                  <wp:posOffset>1701165</wp:posOffset>
                </wp:positionH>
                <wp:positionV relativeFrom="paragraph">
                  <wp:posOffset>9162415</wp:posOffset>
                </wp:positionV>
                <wp:extent cx="5152390" cy="349250"/>
                <wp:effectExtent l="4445" t="4445" r="5715" b="8255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239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2701CE8" w14:textId="77777777" w:rsidR="00121145" w:rsidRDefault="00E24DC2">
                            <w:r>
                              <w:rPr>
                                <w:rFonts w:eastAsia="SimSu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Documento assinado eletronicamente pelo(s) autor(es), nos termos da </w:t>
                            </w:r>
                            <w:r>
                              <w:rPr>
                                <w:rStyle w:val="nfase"/>
                                <w:rFonts w:eastAsia="SimSun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  <w:t>Medida Provisória</w:t>
                            </w:r>
                            <w:r>
                              <w:rPr>
                                <w:rFonts w:eastAsia="SimSun" w:cs="Times New Roman"/>
                                <w:i/>
                                <w:iCs/>
                                <w:sz w:val="16"/>
                                <w:szCs w:val="16"/>
                                <w:shd w:val="clear" w:color="auto" w:fill="FFFFFF"/>
                              </w:rPr>
                              <w:t> nº </w:t>
                            </w:r>
                            <w:r>
                              <w:rPr>
                                <w:rStyle w:val="nfase"/>
                                <w:rFonts w:eastAsia="SimSun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  <w:t>2.200</w:t>
                            </w:r>
                            <w:r>
                              <w:rPr>
                                <w:rFonts w:eastAsia="SimSun" w:cs="Times New Roman"/>
                                <w:i/>
                                <w:iCs/>
                                <w:sz w:val="16"/>
                                <w:szCs w:val="16"/>
                                <w:shd w:val="clear" w:color="auto" w:fill="FFFFFF"/>
                              </w:rPr>
                              <w:t>-1, de 27 de julho de 2001</w:t>
                            </w:r>
                            <w:r>
                              <w:rPr>
                                <w:rFonts w:eastAsia="SimSu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, em conformidade com as regras da infraestrutura de Chaves Públicas Brasileira (ICP-Brasil).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133.95pt;margin-top:721.45pt;height:27.5pt;width:405.7pt;z-index:251660288;mso-width-relative:page;mso-height-relative:page;" fillcolor="#FFFFFF" filled="t" stroked="t" coordsize="21600,21600" o:gfxdata="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TC/izdsAAAAOAQAADwAAAAAAAAABACAAAAAiAAAAZHJz&#10;L2Rvd25yZXYueG1sUEsBAhQAFAAAAAgAh07iQFxfr54BAgAAOwQAAA4AAAAAAAAAAQAgAAAAKg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BF327C2">
                      <w:r>
                        <w:rPr>
                          <w:rFonts w:hint="default" w:eastAsia="SimSun" w:cs="Times New Roman"/>
                          <w:b w:val="0"/>
                          <w:bCs w:val="0"/>
                          <w:i/>
                          <w:iCs/>
                          <w:color w:val="auto"/>
                          <w:sz w:val="16"/>
                          <w:szCs w:val="16"/>
                        </w:rPr>
                        <w:t xml:space="preserve">Documento assinado </w:t>
                      </w:r>
                      <w:r>
                        <w:rPr>
                          <w:rFonts w:hint="default" w:eastAsia="SimSun" w:cs="Times New Roman"/>
                          <w:b w:val="0"/>
                          <w:bCs w:val="0"/>
                          <w:i/>
                          <w:iCs/>
                          <w:color w:val="auto"/>
                          <w:sz w:val="16"/>
                          <w:szCs w:val="16"/>
                          <w:lang w:val="pt-BR"/>
                        </w:rPr>
                        <w:t>eletronicamente</w:t>
                      </w:r>
                      <w:r>
                        <w:rPr>
                          <w:rFonts w:hint="default" w:eastAsia="SimSun" w:cs="Times New Roman"/>
                          <w:b w:val="0"/>
                          <w:bCs w:val="0"/>
                          <w:i/>
                          <w:iCs/>
                          <w:color w:val="auto"/>
                          <w:sz w:val="16"/>
                          <w:szCs w:val="16"/>
                        </w:rPr>
                        <w:t xml:space="preserve"> pelo(s) autor(es),</w:t>
                      </w:r>
                      <w:r>
                        <w:rPr>
                          <w:rFonts w:hint="default" w:eastAsia="SimSun" w:cs="Times New Roman"/>
                          <w:b w:val="0"/>
                          <w:bCs w:val="0"/>
                          <w:i/>
                          <w:iCs/>
                          <w:color w:val="auto"/>
                          <w:sz w:val="16"/>
                          <w:szCs w:val="16"/>
                          <w:lang w:val="pt-BR"/>
                        </w:rPr>
                        <w:t xml:space="preserve"> nos termos da </w:t>
                      </w:r>
                      <w:r>
                        <w:rPr>
                          <w:rStyle w:val="8"/>
                          <w:rFonts w:hint="default" w:eastAsia="SimSun" w:cs="Times New Roman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color w:val="auto"/>
                          <w:spacing w:val="0"/>
                          <w:sz w:val="16"/>
                          <w:szCs w:val="16"/>
                          <w:shd w:val="clear" w:color="auto" w:fill="FFFFFF"/>
                          <w:lang w:val="pt-BR"/>
                        </w:rPr>
                        <w:t>Medida Provisória</w:t>
                      </w:r>
                      <w:r>
                        <w:rPr>
                          <w:rFonts w:hint="default" w:eastAsia="SimSun" w:cs="Times New Roman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color w:val="auto"/>
                          <w:spacing w:val="0"/>
                          <w:sz w:val="16"/>
                          <w:szCs w:val="16"/>
                          <w:shd w:val="clear" w:color="auto" w:fill="FFFFFF"/>
                        </w:rPr>
                        <w:t> </w:t>
                      </w:r>
                      <w:r>
                        <w:rPr>
                          <w:rFonts w:hint="default" w:eastAsia="SimSun" w:cs="Times New Roman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color w:val="auto"/>
                          <w:spacing w:val="0"/>
                          <w:sz w:val="16"/>
                          <w:szCs w:val="16"/>
                          <w:shd w:val="clear" w:color="auto" w:fill="FFFFFF"/>
                          <w:lang w:val="pt-BR"/>
                        </w:rPr>
                        <w:t>nº</w:t>
                      </w:r>
                      <w:r>
                        <w:rPr>
                          <w:rFonts w:hint="default" w:eastAsia="SimSun" w:cs="Times New Roman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color w:val="auto"/>
                          <w:spacing w:val="0"/>
                          <w:sz w:val="16"/>
                          <w:szCs w:val="16"/>
                          <w:shd w:val="clear" w:color="auto" w:fill="FFFFFF"/>
                        </w:rPr>
                        <w:t> </w:t>
                      </w:r>
                      <w:r>
                        <w:rPr>
                          <w:rStyle w:val="8"/>
                          <w:rFonts w:hint="default" w:eastAsia="SimSun" w:cs="Times New Roman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color w:val="auto"/>
                          <w:spacing w:val="0"/>
                          <w:sz w:val="16"/>
                          <w:szCs w:val="16"/>
                          <w:shd w:val="clear" w:color="auto" w:fill="FFFFFF"/>
                        </w:rPr>
                        <w:t>2.200</w:t>
                      </w:r>
                      <w:r>
                        <w:rPr>
                          <w:rFonts w:hint="default" w:eastAsia="SimSun" w:cs="Times New Roman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color w:val="auto"/>
                          <w:spacing w:val="0"/>
                          <w:sz w:val="16"/>
                          <w:szCs w:val="16"/>
                          <w:shd w:val="clear" w:color="auto" w:fill="FFFFFF"/>
                        </w:rPr>
                        <w:t xml:space="preserve">-1, </w:t>
                      </w:r>
                      <w:r>
                        <w:rPr>
                          <w:rFonts w:hint="default" w:eastAsia="SimSun" w:cs="Times New Roman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color w:val="auto"/>
                          <w:spacing w:val="0"/>
                          <w:sz w:val="16"/>
                          <w:szCs w:val="16"/>
                          <w:shd w:val="clear" w:color="auto" w:fill="FFFFFF"/>
                          <w:lang w:val="pt-BR"/>
                        </w:rPr>
                        <w:t>de</w:t>
                      </w:r>
                      <w:r>
                        <w:rPr>
                          <w:rFonts w:hint="default" w:eastAsia="SimSun" w:cs="Times New Roman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color w:val="auto"/>
                          <w:spacing w:val="0"/>
                          <w:sz w:val="16"/>
                          <w:szCs w:val="16"/>
                          <w:shd w:val="clear" w:color="auto" w:fill="FFFFFF"/>
                        </w:rPr>
                        <w:t xml:space="preserve"> 27 </w:t>
                      </w:r>
                      <w:r>
                        <w:rPr>
                          <w:rFonts w:hint="default" w:eastAsia="SimSun" w:cs="Times New Roman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color w:val="auto"/>
                          <w:spacing w:val="0"/>
                          <w:sz w:val="16"/>
                          <w:szCs w:val="16"/>
                          <w:shd w:val="clear" w:color="auto" w:fill="FFFFFF"/>
                          <w:lang w:val="pt-BR"/>
                        </w:rPr>
                        <w:t>de julho de</w:t>
                      </w:r>
                      <w:r>
                        <w:rPr>
                          <w:rFonts w:hint="default" w:eastAsia="SimSun" w:cs="Times New Roman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color w:val="auto"/>
                          <w:spacing w:val="0"/>
                          <w:sz w:val="16"/>
                          <w:szCs w:val="16"/>
                          <w:shd w:val="clear" w:color="auto" w:fill="FFFFFF"/>
                        </w:rPr>
                        <w:t xml:space="preserve"> 2001</w:t>
                      </w:r>
                      <w:r>
                        <w:rPr>
                          <w:rFonts w:hint="default" w:eastAsia="SimSun" w:cs="Times New Roman"/>
                          <w:b w:val="0"/>
                          <w:bCs w:val="0"/>
                          <w:i/>
                          <w:iCs/>
                          <w:color w:val="auto"/>
                          <w:sz w:val="16"/>
                          <w:szCs w:val="16"/>
                        </w:rPr>
                        <w:t>, e</w:t>
                      </w:r>
                      <w:r>
                        <w:rPr>
                          <w:rFonts w:hint="default" w:eastAsia="SimSun" w:cs="Times New Roman"/>
                          <w:b w:val="0"/>
                          <w:bCs w:val="0"/>
                          <w:i/>
                          <w:iCs/>
                          <w:color w:val="auto"/>
                          <w:sz w:val="16"/>
                          <w:szCs w:val="16"/>
                          <w:lang w:val="pt-BR"/>
                        </w:rPr>
                        <w:t>m</w:t>
                      </w:r>
                      <w:r>
                        <w:rPr>
                          <w:rFonts w:hint="default" w:eastAsia="SimSun" w:cs="Times New Roman"/>
                          <w:b w:val="0"/>
                          <w:bCs w:val="0"/>
                          <w:i/>
                          <w:iCs/>
                          <w:color w:val="auto"/>
                          <w:sz w:val="16"/>
                          <w:szCs w:val="16"/>
                        </w:rPr>
                        <w:t xml:space="preserve"> conform</w:t>
                      </w:r>
                      <w:r>
                        <w:rPr>
                          <w:rFonts w:hint="default" w:eastAsia="SimSun" w:cs="Times New Roman"/>
                          <w:b w:val="0"/>
                          <w:bCs w:val="0"/>
                          <w:i/>
                          <w:iCs/>
                          <w:color w:val="auto"/>
                          <w:sz w:val="16"/>
                          <w:szCs w:val="16"/>
                          <w:lang w:val="pt-BR"/>
                        </w:rPr>
                        <w:t xml:space="preserve">idade com </w:t>
                      </w:r>
                      <w:r>
                        <w:rPr>
                          <w:rFonts w:hint="default" w:eastAsia="SimSun" w:cs="Times New Roman"/>
                          <w:b w:val="0"/>
                          <w:bCs w:val="0"/>
                          <w:i/>
                          <w:iCs/>
                          <w:color w:val="auto"/>
                          <w:sz w:val="16"/>
                          <w:szCs w:val="16"/>
                        </w:rPr>
                        <w:t>as regras da infraestrutura de Chaves Públicas Brasileira (ICP-Brasil).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211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701" w:bottom="1418" w:left="1701" w:header="567" w:footer="6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39548" w14:textId="77777777" w:rsidR="00121145" w:rsidRDefault="00E24DC2">
      <w:pPr>
        <w:spacing w:line="240" w:lineRule="auto"/>
      </w:pPr>
      <w:r>
        <w:separator/>
      </w:r>
    </w:p>
  </w:endnote>
  <w:endnote w:type="continuationSeparator" w:id="0">
    <w:p w14:paraId="21832052" w14:textId="77777777" w:rsidR="00121145" w:rsidRDefault="00E24D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17ADB" w14:textId="77777777" w:rsidR="00121145" w:rsidRDefault="001211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61ED1" w14:textId="77777777" w:rsidR="00121145" w:rsidRDefault="00E24DC2">
    <w:pPr>
      <w:pStyle w:val="Rodap"/>
      <w:spacing w:before="120" w:after="60"/>
      <w:rPr>
        <w:rFonts w:ascii="Verdana" w:hAnsi="Verdana"/>
        <w:b/>
        <w:color w:val="0D0D0D" w:themeColor="text1" w:themeTint="F2"/>
        <w:sz w:val="16"/>
        <w:szCs w:val="16"/>
      </w:rPr>
    </w:pPr>
    <w:bookmarkStart w:id="0" w:name="_Hlk188972561"/>
    <w:bookmarkStart w:id="1" w:name="_Hlk188972541"/>
    <w:bookmarkStart w:id="2" w:name="_Hlk188972540"/>
    <w:r>
      <w:rPr>
        <w:rFonts w:ascii="Verdana" w:hAnsi="Verdana" w:cstheme="minorHAnsi"/>
        <w:b/>
        <w:noProof/>
        <w:color w:val="0D0D0D" w:themeColor="text1" w:themeTint="F2"/>
        <w:sz w:val="16"/>
        <w:szCs w:val="16"/>
      </w:rPr>
      <w:drawing>
        <wp:anchor distT="0" distB="0" distL="114300" distR="114300" simplePos="0" relativeHeight="251664384" behindDoc="1" locked="0" layoutInCell="1" allowOverlap="1" wp14:anchorId="1D0AEBC4" wp14:editId="4703799F">
          <wp:simplePos x="0" y="0"/>
          <wp:positionH relativeFrom="column">
            <wp:posOffset>-492125</wp:posOffset>
          </wp:positionH>
          <wp:positionV relativeFrom="paragraph">
            <wp:posOffset>235585</wp:posOffset>
          </wp:positionV>
          <wp:extent cx="6620510" cy="521970"/>
          <wp:effectExtent l="0" t="0" r="0" b="0"/>
          <wp:wrapNone/>
          <wp:docPr id="166004350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0043509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20510" cy="521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Verdana" w:hAnsi="Verdana" w:cstheme="minorHAnsi"/>
        <w:b/>
        <w:color w:val="0D0D0D" w:themeColor="text1" w:themeTint="F2"/>
        <w:sz w:val="16"/>
        <w:szCs w:val="16"/>
      </w:rPr>
      <w:t>GABINETE PARLAMENTAR</w:t>
    </w:r>
    <w:r>
      <w:rPr>
        <w:rFonts w:ascii="Verdana" w:hAnsi="Verdana"/>
        <w:b/>
        <w:color w:val="0D0D0D" w:themeColor="text1" w:themeTint="F2"/>
        <w:sz w:val="16"/>
        <w:szCs w:val="16"/>
      </w:rPr>
      <w:t xml:space="preserve"> </w:t>
    </w:r>
  </w:p>
  <w:p w14:paraId="21F8FC90" w14:textId="77777777" w:rsidR="00121145" w:rsidRDefault="00121145">
    <w:pPr>
      <w:pStyle w:val="Rodap"/>
      <w:spacing w:before="120" w:after="60"/>
      <w:rPr>
        <w:rFonts w:ascii="Verdana" w:hAnsi="Verdana"/>
        <w:b/>
        <w:color w:val="0D0D0D" w:themeColor="text1" w:themeTint="F2"/>
        <w:sz w:val="16"/>
        <w:szCs w:val="16"/>
      </w:rPr>
    </w:pPr>
  </w:p>
  <w:bookmarkEnd w:id="0"/>
  <w:bookmarkEnd w:id="1"/>
  <w:bookmarkEnd w:id="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3964A" w14:textId="77777777" w:rsidR="00121145" w:rsidRDefault="001211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EA6F1" w14:textId="77777777" w:rsidR="00121145" w:rsidRDefault="00E24DC2">
      <w:pPr>
        <w:spacing w:after="0"/>
      </w:pPr>
      <w:r>
        <w:separator/>
      </w:r>
    </w:p>
  </w:footnote>
  <w:footnote w:type="continuationSeparator" w:id="0">
    <w:p w14:paraId="1BD35E6E" w14:textId="77777777" w:rsidR="00121145" w:rsidRDefault="00E24DC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1964C" w14:textId="77777777" w:rsidR="00121145" w:rsidRDefault="005E77F3">
    <w:pPr>
      <w:pStyle w:val="Cabealho"/>
    </w:pPr>
    <w:r>
      <w:pict w14:anchorId="4B85F5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5494547" o:spid="_x0000_s1056" type="#_x0000_t75" style="position:absolute;margin-left:0;margin-top:0;width:424.65pt;height:592.55pt;z-index:-251654144;mso-position-horizontal:center;mso-position-horizontal-relative:margin;mso-position-vertical:center;mso-position-vertical-relative:margin;mso-width-relative:page;mso-height-relative:page" o:allowincell="f">
          <v:imagedata r:id="rId1" o:title="modelo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77EFC" w14:textId="77777777" w:rsidR="00121145" w:rsidRDefault="005E77F3">
    <w:pPr>
      <w:pStyle w:val="Cabealho"/>
      <w:tabs>
        <w:tab w:val="clear" w:pos="4252"/>
        <w:tab w:val="clear" w:pos="8504"/>
        <w:tab w:val="left" w:pos="2393"/>
      </w:tabs>
      <w:jc w:val="center"/>
    </w:pPr>
    <w:r>
      <w:rPr>
        <w:rFonts w:ascii="Verdana" w:hAnsi="Verdana" w:cstheme="minorHAnsi"/>
        <w:b/>
        <w:sz w:val="16"/>
        <w:szCs w:val="16"/>
      </w:rPr>
      <w:pict w14:anchorId="6D1E47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5494548" o:spid="_x0000_s1057" type="#_x0000_t75" style="position:absolute;left:0;text-align:left;margin-left:-84.25pt;margin-top:-128.35pt;width:593.55pt;height:840.35pt;z-index:-251653120;mso-position-horizontal-relative:margin;mso-position-vertical-relative:margin;mso-width-relative:page;mso-height-relative:page" o:allowincell="f">
          <v:imagedata r:id="rId1" o:title="modelo6"/>
          <w10:wrap anchorx="margin" anchory="margin"/>
        </v:shape>
      </w:pict>
    </w:r>
    <w:r w:rsidR="00E24DC2">
      <w:rPr>
        <w:rFonts w:ascii="Verdana" w:hAnsi="Verdana" w:cstheme="minorHAnsi"/>
        <w:b/>
        <w:noProof/>
        <w:sz w:val="16"/>
        <w:szCs w:val="16"/>
      </w:rPr>
      <w:drawing>
        <wp:anchor distT="0" distB="0" distL="114300" distR="114300" simplePos="0" relativeHeight="251665408" behindDoc="1" locked="0" layoutInCell="1" allowOverlap="1" wp14:anchorId="3DB956D7" wp14:editId="0A453B91">
          <wp:simplePos x="0" y="0"/>
          <wp:positionH relativeFrom="column">
            <wp:posOffset>-305435</wp:posOffset>
          </wp:positionH>
          <wp:positionV relativeFrom="paragraph">
            <wp:posOffset>-304800</wp:posOffset>
          </wp:positionV>
          <wp:extent cx="2451735" cy="1633220"/>
          <wp:effectExtent l="0" t="0" r="0" b="0"/>
          <wp:wrapNone/>
          <wp:docPr id="208469139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469139" name="Image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51798" cy="16332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26F305C" w14:textId="77777777" w:rsidR="00121145" w:rsidRDefault="00E24DC2">
    <w:pPr>
      <w:pStyle w:val="Cabealho"/>
      <w:jc w:val="center"/>
    </w:pPr>
    <w:r>
      <w:tab/>
    </w:r>
    <w:r>
      <w:tab/>
    </w:r>
  </w:p>
  <w:p w14:paraId="3E9F16B5" w14:textId="77777777" w:rsidR="00121145" w:rsidRDefault="00E24DC2">
    <w:pPr>
      <w:pStyle w:val="Cabealho"/>
      <w:tabs>
        <w:tab w:val="clear" w:pos="4252"/>
        <w:tab w:val="clear" w:pos="8504"/>
        <w:tab w:val="left" w:pos="1174"/>
      </w:tabs>
    </w:pPr>
    <w:r>
      <w:tab/>
    </w:r>
  </w:p>
  <w:p w14:paraId="7836FD0F" w14:textId="77777777" w:rsidR="00121145" w:rsidRDefault="00121145">
    <w:pPr>
      <w:pStyle w:val="Cabealho"/>
    </w:pPr>
  </w:p>
  <w:p w14:paraId="70972A72" w14:textId="77777777" w:rsidR="00121145" w:rsidRDefault="00121145">
    <w:pPr>
      <w:pStyle w:val="Cabealho"/>
    </w:pPr>
  </w:p>
  <w:p w14:paraId="72445D4F" w14:textId="77777777" w:rsidR="00121145" w:rsidRDefault="00121145">
    <w:pPr>
      <w:pStyle w:val="Cabealho"/>
      <w:spacing w:before="120"/>
      <w:jc w:val="right"/>
    </w:pPr>
  </w:p>
  <w:p w14:paraId="43BC9051" w14:textId="77777777" w:rsidR="00121145" w:rsidRDefault="00121145">
    <w:pPr>
      <w:pStyle w:val="Cabealho"/>
      <w:spacing w:line="276" w:lineRule="auto"/>
      <w:ind w:left="-426"/>
      <w:rPr>
        <w:rFonts w:ascii="Arial" w:hAnsi="Arial" w:cs="Arial"/>
        <w:bCs/>
        <w:color w:val="000000" w:themeColor="text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624B6" w14:textId="77777777" w:rsidR="00121145" w:rsidRDefault="005E77F3">
    <w:pPr>
      <w:pStyle w:val="Cabealho"/>
    </w:pPr>
    <w:r>
      <w:pict w14:anchorId="6B5DA4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5494546" o:spid="_x0000_s1055" type="#_x0000_t75" style="position:absolute;margin-left:0;margin-top:0;width:424.65pt;height:592.55pt;z-index:-251655168;mso-position-horizontal:center;mso-position-horizontal-relative:margin;mso-position-vertical:center;mso-position-vertical-relative:margin;mso-width-relative:page;mso-height-relative:page" o:allowincell="f">
          <v:imagedata r:id="rId1" o:title="modelo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 w16cid:durableId="1071611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08"/>
  <w:hyphenationZone w:val="425"/>
  <w:noPunctuationKerning/>
  <w:characterSpacingControl w:val="doNotCompress"/>
  <w:hdrShapeDefaults>
    <o:shapedefaults v:ext="edit" spidmax="205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500"/>
    <w:rsid w:val="00006D8D"/>
    <w:rsid w:val="00080D25"/>
    <w:rsid w:val="000872AD"/>
    <w:rsid w:val="00090A17"/>
    <w:rsid w:val="000A57FA"/>
    <w:rsid w:val="000E0377"/>
    <w:rsid w:val="000E7C7E"/>
    <w:rsid w:val="000F0474"/>
    <w:rsid w:val="00121145"/>
    <w:rsid w:val="001312B5"/>
    <w:rsid w:val="00175BBB"/>
    <w:rsid w:val="001C3314"/>
    <w:rsid w:val="001F3A22"/>
    <w:rsid w:val="001F7F01"/>
    <w:rsid w:val="002042E0"/>
    <w:rsid w:val="00277A54"/>
    <w:rsid w:val="002837DC"/>
    <w:rsid w:val="002F5C58"/>
    <w:rsid w:val="00307554"/>
    <w:rsid w:val="00311866"/>
    <w:rsid w:val="00321B21"/>
    <w:rsid w:val="00326248"/>
    <w:rsid w:val="00332500"/>
    <w:rsid w:val="0036575E"/>
    <w:rsid w:val="00382397"/>
    <w:rsid w:val="003A455F"/>
    <w:rsid w:val="003D2453"/>
    <w:rsid w:val="003D71E5"/>
    <w:rsid w:val="00414E69"/>
    <w:rsid w:val="004168EE"/>
    <w:rsid w:val="00426F5E"/>
    <w:rsid w:val="004702AA"/>
    <w:rsid w:val="00477CC0"/>
    <w:rsid w:val="00491A43"/>
    <w:rsid w:val="004A6C0F"/>
    <w:rsid w:val="004C0A20"/>
    <w:rsid w:val="004C63EC"/>
    <w:rsid w:val="004D66D3"/>
    <w:rsid w:val="00501B42"/>
    <w:rsid w:val="00526ECA"/>
    <w:rsid w:val="00554617"/>
    <w:rsid w:val="005738F8"/>
    <w:rsid w:val="00581A4C"/>
    <w:rsid w:val="00585D22"/>
    <w:rsid w:val="005D4058"/>
    <w:rsid w:val="005E77F3"/>
    <w:rsid w:val="005F01FF"/>
    <w:rsid w:val="00606414"/>
    <w:rsid w:val="00650D3B"/>
    <w:rsid w:val="0065363D"/>
    <w:rsid w:val="00661C08"/>
    <w:rsid w:val="006E0B08"/>
    <w:rsid w:val="006F6512"/>
    <w:rsid w:val="007152A2"/>
    <w:rsid w:val="0072033F"/>
    <w:rsid w:val="00753B8F"/>
    <w:rsid w:val="00762A6D"/>
    <w:rsid w:val="0077500C"/>
    <w:rsid w:val="00776648"/>
    <w:rsid w:val="007A5AF2"/>
    <w:rsid w:val="007B20CB"/>
    <w:rsid w:val="007D1B11"/>
    <w:rsid w:val="0080407E"/>
    <w:rsid w:val="00822811"/>
    <w:rsid w:val="008547AE"/>
    <w:rsid w:val="008563C3"/>
    <w:rsid w:val="00865CD0"/>
    <w:rsid w:val="0088240B"/>
    <w:rsid w:val="008A689A"/>
    <w:rsid w:val="008F23EA"/>
    <w:rsid w:val="008F297A"/>
    <w:rsid w:val="009076C3"/>
    <w:rsid w:val="00915FA3"/>
    <w:rsid w:val="00940522"/>
    <w:rsid w:val="00955BC8"/>
    <w:rsid w:val="009874F3"/>
    <w:rsid w:val="009A416A"/>
    <w:rsid w:val="009B5B88"/>
    <w:rsid w:val="00A16427"/>
    <w:rsid w:val="00A41185"/>
    <w:rsid w:val="00A53BDE"/>
    <w:rsid w:val="00A81731"/>
    <w:rsid w:val="00AB01FF"/>
    <w:rsid w:val="00AB422A"/>
    <w:rsid w:val="00AB524E"/>
    <w:rsid w:val="00AD2832"/>
    <w:rsid w:val="00AE1DED"/>
    <w:rsid w:val="00AE4848"/>
    <w:rsid w:val="00B15400"/>
    <w:rsid w:val="00BA4763"/>
    <w:rsid w:val="00BA5FB8"/>
    <w:rsid w:val="00BE332C"/>
    <w:rsid w:val="00C14566"/>
    <w:rsid w:val="00C156BF"/>
    <w:rsid w:val="00C16EA2"/>
    <w:rsid w:val="00C43B8F"/>
    <w:rsid w:val="00C510FF"/>
    <w:rsid w:val="00C64CF7"/>
    <w:rsid w:val="00C75A20"/>
    <w:rsid w:val="00C76B7C"/>
    <w:rsid w:val="00C92702"/>
    <w:rsid w:val="00CB7293"/>
    <w:rsid w:val="00CC7E07"/>
    <w:rsid w:val="00CD15C0"/>
    <w:rsid w:val="00D81DB7"/>
    <w:rsid w:val="00DA788F"/>
    <w:rsid w:val="00DE56D0"/>
    <w:rsid w:val="00E14EBA"/>
    <w:rsid w:val="00E227D7"/>
    <w:rsid w:val="00E23EB9"/>
    <w:rsid w:val="00E24DC2"/>
    <w:rsid w:val="00E82DE3"/>
    <w:rsid w:val="00E9456F"/>
    <w:rsid w:val="00EB35D1"/>
    <w:rsid w:val="00EF6E2D"/>
    <w:rsid w:val="00F061E5"/>
    <w:rsid w:val="00F23F3C"/>
    <w:rsid w:val="00F53419"/>
    <w:rsid w:val="00FA47B5"/>
    <w:rsid w:val="02613E2E"/>
    <w:rsid w:val="0267248C"/>
    <w:rsid w:val="03B34FA0"/>
    <w:rsid w:val="08402456"/>
    <w:rsid w:val="08CD6073"/>
    <w:rsid w:val="08CD7266"/>
    <w:rsid w:val="096506FA"/>
    <w:rsid w:val="0A033A7B"/>
    <w:rsid w:val="0A475730"/>
    <w:rsid w:val="0A980DA3"/>
    <w:rsid w:val="0BB9314C"/>
    <w:rsid w:val="113E7AD2"/>
    <w:rsid w:val="134C3FA9"/>
    <w:rsid w:val="13FB5728"/>
    <w:rsid w:val="160D68FA"/>
    <w:rsid w:val="1A0E6ACF"/>
    <w:rsid w:val="1B604DF7"/>
    <w:rsid w:val="1BE03147"/>
    <w:rsid w:val="1BFF39FC"/>
    <w:rsid w:val="1C207540"/>
    <w:rsid w:val="1C744B38"/>
    <w:rsid w:val="1C8A1C1B"/>
    <w:rsid w:val="1D2C4EF6"/>
    <w:rsid w:val="1DFE0E93"/>
    <w:rsid w:val="1E2B2D0C"/>
    <w:rsid w:val="1E6C0B3B"/>
    <w:rsid w:val="1E701F5C"/>
    <w:rsid w:val="1ED61AE4"/>
    <w:rsid w:val="20740CF9"/>
    <w:rsid w:val="2219238D"/>
    <w:rsid w:val="226D522C"/>
    <w:rsid w:val="22811A2C"/>
    <w:rsid w:val="245A0637"/>
    <w:rsid w:val="25330F95"/>
    <w:rsid w:val="254905DA"/>
    <w:rsid w:val="260F533E"/>
    <w:rsid w:val="291A5FE7"/>
    <w:rsid w:val="29323A24"/>
    <w:rsid w:val="2A5C22BD"/>
    <w:rsid w:val="2CE41C36"/>
    <w:rsid w:val="2D41454E"/>
    <w:rsid w:val="2F5701C5"/>
    <w:rsid w:val="2F8F5BE3"/>
    <w:rsid w:val="312A4E39"/>
    <w:rsid w:val="31D0144F"/>
    <w:rsid w:val="362A70EA"/>
    <w:rsid w:val="3692250F"/>
    <w:rsid w:val="36BB2005"/>
    <w:rsid w:val="39895872"/>
    <w:rsid w:val="39E06281"/>
    <w:rsid w:val="3B751B9A"/>
    <w:rsid w:val="3C73623A"/>
    <w:rsid w:val="3C8E2667"/>
    <w:rsid w:val="3E0B5057"/>
    <w:rsid w:val="3F986179"/>
    <w:rsid w:val="403A30ED"/>
    <w:rsid w:val="40F03B15"/>
    <w:rsid w:val="42000CF9"/>
    <w:rsid w:val="431F762D"/>
    <w:rsid w:val="44231AC5"/>
    <w:rsid w:val="444B1319"/>
    <w:rsid w:val="447C1AE8"/>
    <w:rsid w:val="44F1532A"/>
    <w:rsid w:val="453E1BA6"/>
    <w:rsid w:val="485209FF"/>
    <w:rsid w:val="48927A1F"/>
    <w:rsid w:val="49B95283"/>
    <w:rsid w:val="4A5A7640"/>
    <w:rsid w:val="4CDF6A22"/>
    <w:rsid w:val="4CE64136"/>
    <w:rsid w:val="4D783E17"/>
    <w:rsid w:val="4D794FC1"/>
    <w:rsid w:val="4D8F10CB"/>
    <w:rsid w:val="4FAB0BD5"/>
    <w:rsid w:val="50365B27"/>
    <w:rsid w:val="512F5D3F"/>
    <w:rsid w:val="528E5F97"/>
    <w:rsid w:val="53005D5A"/>
    <w:rsid w:val="536076D3"/>
    <w:rsid w:val="543C5137"/>
    <w:rsid w:val="5489003F"/>
    <w:rsid w:val="55702B27"/>
    <w:rsid w:val="562B05EC"/>
    <w:rsid w:val="57557EB6"/>
    <w:rsid w:val="5B7C7628"/>
    <w:rsid w:val="5D2508DD"/>
    <w:rsid w:val="5E6F2E7E"/>
    <w:rsid w:val="60AF2B0B"/>
    <w:rsid w:val="60CE3C62"/>
    <w:rsid w:val="6165448C"/>
    <w:rsid w:val="61D06D08"/>
    <w:rsid w:val="61EE655C"/>
    <w:rsid w:val="626E7E8B"/>
    <w:rsid w:val="63734519"/>
    <w:rsid w:val="64512440"/>
    <w:rsid w:val="66E20A12"/>
    <w:rsid w:val="67C6046B"/>
    <w:rsid w:val="6A47646D"/>
    <w:rsid w:val="6B061D23"/>
    <w:rsid w:val="6DE80D4D"/>
    <w:rsid w:val="6DFB5EE0"/>
    <w:rsid w:val="6E731484"/>
    <w:rsid w:val="6EBA3438"/>
    <w:rsid w:val="6F401B5A"/>
    <w:rsid w:val="6F426814"/>
    <w:rsid w:val="72881E74"/>
    <w:rsid w:val="75940EA5"/>
    <w:rsid w:val="75E23873"/>
    <w:rsid w:val="764928A0"/>
    <w:rsid w:val="76FF7052"/>
    <w:rsid w:val="77311518"/>
    <w:rsid w:val="784635DF"/>
    <w:rsid w:val="78B64B97"/>
    <w:rsid w:val="7BA342E6"/>
    <w:rsid w:val="7C6133D3"/>
    <w:rsid w:val="7D455CFB"/>
    <w:rsid w:val="7D87797E"/>
    <w:rsid w:val="7F04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1C42DB1D"/>
  <w15:docId w15:val="{DAEEA2E8-CF5E-4609-8207-25A2D07A8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7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uiPriority w:val="7"/>
    <w:qFormat/>
    <w:pPr>
      <w:keepNext/>
      <w:numPr>
        <w:ilvl w:val="1"/>
        <w:numId w:val="1"/>
      </w:numPr>
      <w:outlineLvl w:val="1"/>
    </w:pPr>
    <w:rPr>
      <w:u w:val="single"/>
    </w:rPr>
  </w:style>
  <w:style w:type="paragraph" w:styleId="Ttulo3">
    <w:name w:val="heading 3"/>
    <w:basedOn w:val="Normal"/>
    <w:link w:val="Ttulo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uiPriority w:val="6"/>
    <w:qFormat/>
    <w:rPr>
      <w:i/>
      <w:iCs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paragraph" w:styleId="Corpodetexto">
    <w:name w:val="Body Text"/>
    <w:basedOn w:val="Normal"/>
    <w:qFormat/>
    <w:pPr>
      <w:spacing w:before="100" w:beforeAutospacing="1" w:after="100" w:afterAutospacing="1"/>
    </w:pPr>
  </w:style>
  <w:style w:type="paragraph" w:styleId="Ttulo">
    <w:name w:val="Title"/>
    <w:basedOn w:val="Normal"/>
    <w:qFormat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tulo1Char">
    <w:name w:val="Título 1 Char"/>
    <w:basedOn w:val="Fontepargpadro"/>
    <w:link w:val="Ttulo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CM3">
    <w:name w:val="CM3"/>
    <w:basedOn w:val="Default"/>
    <w:next w:val="Default"/>
    <w:uiPriority w:val="3"/>
    <w:qFormat/>
    <w:pPr>
      <w:spacing w:line="453" w:lineRule="atLeast"/>
    </w:pPr>
    <w:rPr>
      <w:rFonts w:ascii="Times New Roman" w:hAnsi="Times New Roman" w:cs="Times New Roman"/>
      <w:bCs/>
      <w:color w:val="auto"/>
    </w:rPr>
  </w:style>
  <w:style w:type="paragraph" w:customStyle="1" w:styleId="Default">
    <w:name w:val="Default"/>
    <w:uiPriority w:val="6"/>
    <w:qFormat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NormalWeb1">
    <w:name w:val="Normal (Web)1"/>
    <w:basedOn w:val="Normal"/>
    <w:uiPriority w:val="7"/>
    <w:qFormat/>
    <w:pPr>
      <w:spacing w:before="280" w:after="280"/>
    </w:pPr>
    <w:rPr>
      <w:rFonts w:eastAsia="Times New Roman"/>
    </w:rPr>
  </w:style>
  <w:style w:type="character" w:customStyle="1" w:styleId="badge">
    <w:name w:val="badge"/>
    <w:qFormat/>
  </w:style>
  <w:style w:type="paragraph" w:customStyle="1" w:styleId="Ttulo10">
    <w:name w:val="Título1"/>
    <w:basedOn w:val="Normal"/>
    <w:next w:val="Corpodetexto"/>
    <w:uiPriority w:val="7"/>
    <w:qFormat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Gomes\AppData\Local\Temp\403cad8a-55af-4937-9285-d62ac42fbd95_modelo_timbrado_word_2022.zip.d95\modelo_brasao_marca_color_personalizavel_07_10_2022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57"/>
    <customShpInfo spid="_x0000_s1056"/>
    <customShpInfo spid="_x0000_s105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modelo_brasao_marca_color_personalizavel_07_10_2022.dotx</Template>
  <TotalTime>2</TotalTime>
  <Pages>2</Pages>
  <Words>404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ALBERTO RODRIGUES GOMES</dc:creator>
  <cp:lastModifiedBy>Cassia Bariani</cp:lastModifiedBy>
  <cp:revision>4</cp:revision>
  <cp:lastPrinted>2025-05-06T12:32:00Z</cp:lastPrinted>
  <dcterms:created xsi:type="dcterms:W3CDTF">2025-05-06T12:33:00Z</dcterms:created>
  <dcterms:modified xsi:type="dcterms:W3CDTF">2025-05-07T11:58:00Z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C00D775C771F43228CF3F0967EE139BA_13</vt:lpwstr>
  </property>
</Properties>
</file>